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9F" w:rsidRPr="009632F1" w:rsidRDefault="00E1399F" w:rsidP="00E1399F">
      <w:pPr>
        <w:spacing w:line="240" w:lineRule="auto"/>
        <w:rPr>
          <w:rFonts w:eastAsia="Calibri" w:cstheme="minorHAnsi"/>
          <w:b/>
          <w:color w:val="FF0000"/>
        </w:rPr>
      </w:pPr>
      <w:bookmarkStart w:id="0" w:name="greska"/>
      <w:r w:rsidRPr="009632F1">
        <w:rPr>
          <w:rFonts w:eastAsia="Calibri" w:cstheme="minorHAnsi"/>
          <w:b/>
          <w:color w:val="FF0000"/>
        </w:rPr>
        <w:t>ORGANIZATORI MISIJE:</w:t>
      </w:r>
    </w:p>
    <w:p w:rsidR="00E1399F" w:rsidRPr="009632F1" w:rsidRDefault="00E1399F" w:rsidP="00E1399F">
      <w:pPr>
        <w:spacing w:before="120" w:after="21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b/>
          <w:color w:val="000000"/>
          <w:lang w:eastAsia="hr-HR"/>
        </w:rPr>
        <w:t xml:space="preserve">Belgijski gospodarski i trgovinski ured u Zagrebu </w:t>
      </w:r>
    </w:p>
    <w:p w:rsidR="00E1399F" w:rsidRPr="009632F1" w:rsidRDefault="00E1399F" w:rsidP="00E1399F">
      <w:pPr>
        <w:spacing w:before="120" w:after="21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>Belgijski gospodarski i trgovinski ured u Zagrebu preds</w:t>
      </w:r>
      <w:r w:rsidR="00AF67D2">
        <w:rPr>
          <w:rFonts w:eastAsia="Times New Roman" w:cstheme="minorHAnsi"/>
          <w:color w:val="000000"/>
          <w:lang w:eastAsia="hr-HR"/>
        </w:rPr>
        <w:t>tavlja Brussels Invest &amp; Export</w:t>
      </w:r>
      <w:r w:rsidRPr="009632F1">
        <w:rPr>
          <w:rFonts w:eastAsia="Times New Roman" w:cstheme="minorHAnsi"/>
          <w:color w:val="000000"/>
          <w:lang w:eastAsia="hr-HR"/>
        </w:rPr>
        <w:t xml:space="preserve"> Office, FIT (Flanders Investment and Trade Agency) i AWEX (Wallonia Foreign Trade and Investment Agency).</w:t>
      </w:r>
    </w:p>
    <w:p w:rsidR="00E1399F" w:rsidRPr="009632F1" w:rsidRDefault="00E1399F" w:rsidP="00E1399F">
      <w:pPr>
        <w:spacing w:before="120" w:after="21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>Naši kontakti su: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  <w:r w:rsidRPr="009632F1">
        <w:rPr>
          <w:rFonts w:eastAsia="Times New Roman" w:cstheme="minorHAnsi"/>
          <w:b/>
          <w:color w:val="000000"/>
          <w:lang w:eastAsia="hr-HR"/>
        </w:rPr>
        <w:t>Veleposlanstvo Kraljevine Belgije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hr-HR"/>
        </w:rPr>
      </w:pPr>
      <w:r w:rsidRPr="009632F1">
        <w:rPr>
          <w:rFonts w:eastAsia="Times New Roman" w:cstheme="minorHAnsi"/>
          <w:b/>
          <w:color w:val="000000"/>
          <w:lang w:eastAsia="hr-HR"/>
        </w:rPr>
        <w:t>Ured za gospodarsku i trgovinsku suradnju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>Pantovčak 125 b1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>Telefon: + 385 1 385 1 45 77 444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>Fax:  + 385 1 45 77 445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>Mobitel: + 385 99 45 77 445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 xml:space="preserve">E-mail: </w:t>
      </w:r>
      <w:hyperlink r:id="rId8" w:history="1">
        <w:r w:rsidRPr="009632F1">
          <w:rPr>
            <w:rFonts w:eastAsia="Times New Roman" w:cstheme="minorHAnsi"/>
            <w:color w:val="0000FF"/>
            <w:u w:val="single"/>
            <w:lang w:eastAsia="hr-HR"/>
          </w:rPr>
          <w:t>office@beltrade-croatia.com</w:t>
        </w:r>
      </w:hyperlink>
      <w:r w:rsidRPr="009632F1">
        <w:rPr>
          <w:rFonts w:eastAsia="Times New Roman" w:cstheme="minorHAnsi"/>
          <w:color w:val="000000"/>
          <w:lang w:eastAsia="hr-HR"/>
        </w:rPr>
        <w:t xml:space="preserve"> </w:t>
      </w:r>
    </w:p>
    <w:p w:rsidR="00E1399F" w:rsidRPr="009632F1" w:rsidRDefault="00E1399F" w:rsidP="00E1399F">
      <w:pPr>
        <w:suppressAutoHyphens/>
        <w:rPr>
          <w:rFonts w:eastAsia="WenQuanYi Zen Hei" w:cstheme="minorHAnsi"/>
          <w:color w:val="000080"/>
          <w:kern w:val="1"/>
          <w:lang w:val="fr-BE"/>
        </w:rPr>
      </w:pPr>
      <w:r w:rsidRPr="009632F1">
        <w:rPr>
          <w:rFonts w:eastAsia="Times New Roman" w:cstheme="minorHAnsi"/>
          <w:color w:val="000000"/>
          <w:lang w:eastAsia="hr-HR"/>
        </w:rPr>
        <w:t xml:space="preserve">Internet: </w:t>
      </w:r>
      <w:hyperlink r:id="rId9" w:history="1">
        <w:r w:rsidRPr="009632F1">
          <w:rPr>
            <w:rFonts w:eastAsia="WenQuanYi Zen Hei" w:cstheme="minorHAnsi"/>
            <w:color w:val="0000FF"/>
            <w:kern w:val="1"/>
            <w:u w:val="single"/>
            <w:lang w:val="fr-BE"/>
          </w:rPr>
          <w:t>http://www.brussels-in-croatia.irisnet.be</w:t>
        </w:r>
      </w:hyperlink>
      <w:r w:rsidRPr="009632F1">
        <w:rPr>
          <w:rFonts w:eastAsia="WenQuanYi Zen Hei" w:cstheme="minorHAnsi"/>
          <w:color w:val="000080"/>
          <w:kern w:val="1"/>
          <w:lang w:val="fr-BE"/>
        </w:rPr>
        <w:t xml:space="preserve"> 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>Kontakt osobe: gospodin Antonio Garcia, Izaslanik za gospodarska i trgovinska pitanja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ab/>
      </w:r>
      <w:r w:rsidRPr="009632F1">
        <w:rPr>
          <w:rFonts w:eastAsia="Times New Roman" w:cstheme="minorHAnsi"/>
          <w:color w:val="000000"/>
          <w:lang w:eastAsia="hr-HR"/>
        </w:rPr>
        <w:tab/>
        <w:t>gospođa Željka Preskar,</w:t>
      </w:r>
      <w:r w:rsidRPr="009632F1">
        <w:rPr>
          <w:rFonts w:eastAsia="Times New Roman" w:cstheme="minorHAnsi"/>
          <w:color w:val="000000"/>
          <w:lang w:eastAsia="hr-HR"/>
        </w:rPr>
        <w:tab/>
        <w:t>asistentica izaslanika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  <w:r w:rsidRPr="009632F1">
        <w:rPr>
          <w:rFonts w:eastAsia="Times New Roman" w:cstheme="minorHAnsi"/>
          <w:color w:val="000000"/>
          <w:lang w:eastAsia="hr-HR"/>
        </w:rPr>
        <w:tab/>
      </w:r>
      <w:r w:rsidRPr="009632F1">
        <w:rPr>
          <w:rFonts w:eastAsia="Times New Roman" w:cstheme="minorHAnsi"/>
          <w:color w:val="000000"/>
          <w:lang w:eastAsia="hr-HR"/>
        </w:rPr>
        <w:tab/>
        <w:t xml:space="preserve">gospodin Mile Grubišić, asistent izaslanika </w:t>
      </w: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545DA9" w:rsidRPr="009632F1" w:rsidRDefault="00545DA9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545DA9" w:rsidRPr="009632F1" w:rsidRDefault="00545DA9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545DA9" w:rsidRPr="009632F1" w:rsidRDefault="00545DA9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Pr="009632F1" w:rsidRDefault="00E1399F" w:rsidP="00E1399F">
      <w:pPr>
        <w:spacing w:after="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:rsidR="00E1399F" w:rsidRDefault="00E1399F" w:rsidP="00E1399F">
      <w:pPr>
        <w:spacing w:line="240" w:lineRule="auto"/>
        <w:rPr>
          <w:rFonts w:eastAsia="Calibri" w:cstheme="minorHAnsi"/>
          <w:b/>
        </w:rPr>
      </w:pPr>
    </w:p>
    <w:p w:rsidR="009632F1" w:rsidRPr="009632F1" w:rsidRDefault="009632F1" w:rsidP="00E1399F">
      <w:pPr>
        <w:spacing w:line="240" w:lineRule="auto"/>
        <w:rPr>
          <w:rFonts w:eastAsia="Calibri" w:cstheme="minorHAnsi"/>
          <w:b/>
        </w:rPr>
      </w:pPr>
    </w:p>
    <w:p w:rsidR="00245D4D" w:rsidRPr="009632F1" w:rsidRDefault="00245D4D" w:rsidP="00E1399F">
      <w:pPr>
        <w:spacing w:line="240" w:lineRule="auto"/>
        <w:rPr>
          <w:rFonts w:eastAsia="Calibri" w:cstheme="minorHAnsi"/>
          <w:b/>
        </w:rPr>
      </w:pPr>
    </w:p>
    <w:p w:rsidR="00E1399F" w:rsidRPr="009632F1" w:rsidRDefault="00E1399F" w:rsidP="00E1399F">
      <w:pPr>
        <w:spacing w:line="240" w:lineRule="auto"/>
        <w:rPr>
          <w:rFonts w:eastAsia="Calibri" w:cstheme="minorHAnsi"/>
          <w:b/>
        </w:rPr>
      </w:pPr>
      <w:r w:rsidRPr="009632F1">
        <w:rPr>
          <w:rFonts w:eastAsia="Calibri" w:cstheme="minorHAnsi"/>
          <w:b/>
        </w:rPr>
        <w:lastRenderedPageBreak/>
        <w:t>AWEX (Wallonia Foreign Trade and Investment Agency)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AWEX je agencija  valonske vlade za promicanje izvoza i investicija. Valonija je jedna od tri belgijske regije i agencija je zadužena za promociju vanjske trgovine i privlačenje stranih investicija. Agencija ima međunarodnu mrežu od 105 Gospodarskih i Trgovinskih Atašea. AWEX posjeduje certifikat ISO 90001od travnja 2002. godine.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Agencija AWEX, kao agencija za poticanje izvoza, ima misiju promocije i informiranja na korist valonskih i stranih tvrtki.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AWEX pomaže kupcima, donositeljima odluka, uvoznicima i stranim ulagačima na zahtjev na način da: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osigura ekonomske podatke o Valoniji i njenom izvoznom potencijalu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pruža informacije o proizvodima i uslugama valonskih tvrtki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prepoznaje valonske tvrtke spremne za međunarodnu suradnju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osigurava liste i kontakte valonskih izvoznika</w:t>
      </w:r>
    </w:p>
    <w:p w:rsidR="00E1399F" w:rsidRPr="009632F1" w:rsidRDefault="00E1399F" w:rsidP="00E1399F">
      <w:pPr>
        <w:spacing w:after="0" w:line="240" w:lineRule="auto"/>
        <w:ind w:left="1410"/>
        <w:rPr>
          <w:rFonts w:eastAsia="Calibri" w:cstheme="minorHAnsi"/>
        </w:rPr>
      </w:pP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Kao izvozni partner valonskim tvrtkama AWEX nudi širok raspon izvozno orijentiranih usluga i aktivnosti: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opće i ekonomske informacije o stranim tržištima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 xml:space="preserve">na zahtjev istraživanje tržišta po specifičnim potrebama 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organizacija i planiranje marketinških aktivnosti (međunarodni sajmovi, ekonomske misije, usko specijalizirani kontakt dani…)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uspostavljanje kontakata sa međunarodnim organizacijama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promocija valonskog izvoznog potencijala u inozemstvu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financijska podrška i financiranje izvoza</w:t>
      </w:r>
    </w:p>
    <w:p w:rsidR="00E1399F" w:rsidRPr="009632F1" w:rsidRDefault="00E1399F" w:rsidP="00E1399F">
      <w:pPr>
        <w:numPr>
          <w:ilvl w:val="0"/>
          <w:numId w:val="3"/>
        </w:numPr>
        <w:suppressAutoHyphens/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obuke za međunarodnu suradnju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Agencija AWEX, kao agencija za poticanje izvoza, putem svojih predstavništva OFI – Office for Foreign Investors (ureda za strane investitore) ima glavnu odgovornost privlačenja stranih investicija u Valoniju. To uključuje traženje i pružanje informacija potencijalnih stranim investitorima.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Agencija također nudi preaktivnu follow-up uslugu investitorima koji su već prisutni u Valoniji. Nadalje, zadužena je identificiranje novih stranih investitora koji su spremni uložiti u akviziciju industrijskih zona koji su u procesu rekonstrukcije.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Kontakt: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</w:p>
    <w:p w:rsidR="00E1399F" w:rsidRPr="009632F1" w:rsidRDefault="00E1399F" w:rsidP="00E1399F">
      <w:pPr>
        <w:spacing w:after="0" w:line="240" w:lineRule="auto"/>
        <w:rPr>
          <w:rFonts w:eastAsia="Calibri" w:cstheme="minorHAnsi"/>
          <w:b/>
        </w:rPr>
      </w:pPr>
      <w:r w:rsidRPr="009632F1">
        <w:rPr>
          <w:rFonts w:eastAsia="Calibri" w:cstheme="minorHAnsi"/>
          <w:b/>
        </w:rPr>
        <w:t>AWEX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Place Sainctelette 2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1080 Brussels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Telefon: + 32 2 421 82 11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Fax: + 32 2 421 87 87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 xml:space="preserve">E-mail: </w:t>
      </w:r>
      <w:hyperlink r:id="rId10" w:history="1">
        <w:r w:rsidRPr="009632F1">
          <w:rPr>
            <w:rFonts w:eastAsia="Calibri" w:cstheme="minorHAnsi"/>
            <w:color w:val="0000FF"/>
            <w:u w:val="single"/>
          </w:rPr>
          <w:t>mail@awex.be</w:t>
        </w:r>
      </w:hyperlink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 xml:space="preserve">Internet: </w:t>
      </w:r>
      <w:hyperlink r:id="rId11" w:history="1">
        <w:r w:rsidRPr="009632F1">
          <w:rPr>
            <w:rFonts w:eastAsia="Calibri" w:cstheme="minorHAnsi"/>
            <w:color w:val="0000FF"/>
            <w:u w:val="single"/>
          </w:rPr>
          <w:t>www.wallonia-export.be</w:t>
        </w:r>
      </w:hyperlink>
      <w:r w:rsidRPr="009632F1">
        <w:rPr>
          <w:rFonts w:eastAsia="Calibri" w:cstheme="minorHAnsi"/>
        </w:rPr>
        <w:t xml:space="preserve"> i </w:t>
      </w:r>
      <w:hyperlink r:id="rId12" w:history="1">
        <w:r w:rsidRPr="009632F1">
          <w:rPr>
            <w:rFonts w:eastAsia="Calibri" w:cstheme="minorHAnsi"/>
            <w:color w:val="0000FF"/>
            <w:u w:val="single"/>
          </w:rPr>
          <w:t>www.wallonia-international.be</w:t>
        </w:r>
      </w:hyperlink>
      <w:r w:rsidRPr="009632F1">
        <w:rPr>
          <w:rFonts w:eastAsia="Calibri" w:cstheme="minorHAnsi"/>
        </w:rPr>
        <w:t xml:space="preserve"> 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</w:p>
    <w:p w:rsidR="00545DA9" w:rsidRPr="009632F1" w:rsidRDefault="00545DA9" w:rsidP="00E1399F">
      <w:pPr>
        <w:spacing w:after="0" w:line="240" w:lineRule="auto"/>
        <w:rPr>
          <w:rFonts w:eastAsia="Calibri" w:cstheme="minorHAnsi"/>
        </w:rPr>
      </w:pPr>
    </w:p>
    <w:p w:rsidR="009632F1" w:rsidRDefault="009632F1" w:rsidP="00E1399F">
      <w:pPr>
        <w:spacing w:line="240" w:lineRule="auto"/>
        <w:rPr>
          <w:rFonts w:eastAsia="Calibri" w:cstheme="minorHAnsi"/>
          <w:b/>
        </w:rPr>
      </w:pPr>
    </w:p>
    <w:p w:rsidR="00E1399F" w:rsidRPr="009632F1" w:rsidRDefault="00E1399F" w:rsidP="00E1399F">
      <w:pPr>
        <w:spacing w:line="240" w:lineRule="auto"/>
        <w:rPr>
          <w:rFonts w:eastAsia="Calibri" w:cstheme="minorHAnsi"/>
          <w:b/>
        </w:rPr>
      </w:pPr>
      <w:r w:rsidRPr="009632F1">
        <w:rPr>
          <w:rFonts w:eastAsia="Calibri" w:cstheme="minorHAnsi"/>
          <w:b/>
        </w:rPr>
        <w:lastRenderedPageBreak/>
        <w:t>FIT (Flanders Investment and Trade Agency)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FIT agencija promiče održivo međunarodno poslovanje, kako u interesu flamanskih tako i u interesu stranih tvrtki.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 xml:space="preserve">Bez obzira u kojem sektoru djelujete, FIT će vam pomoći ustanoviti kontakte s flamanskim tvrtkama koje tražite. Ovo ne uključuje samo proizvode i usluge koje tražite nego i različite vrste poslovne suradnje od joint venture do transfera tehnologije. 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 xml:space="preserve">Na drugoj razini FIT jača poziciju Flandrije kao ulaznih vrata u Europu za potencijalne investitore. 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Agencija identificira, informira, savjetuje i podržava strana poduzeća u uspostavljanju proizvodnje i istraživačkih centara, kontaktnih centara, sjedišta, logističkih operacija i sličnih aktivnosti u Flandriji, sjevernoj regiji Belgije.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 xml:space="preserve">Ovaj široki fokus međunarodnog poslovanja uključuje izvoz, kao i privlačenje investicija što povlači za sobom  ne samo poznavanje flamanske ekonomije nego i široke mreže izvan Flandrije. 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Mi imamo baš to za vas.</w:t>
      </w:r>
    </w:p>
    <w:p w:rsidR="00E1399F" w:rsidRPr="009632F1" w:rsidRDefault="00E1399F" w:rsidP="00E1399F">
      <w:pPr>
        <w:spacing w:line="240" w:lineRule="auto"/>
        <w:rPr>
          <w:rFonts w:eastAsia="Calibri" w:cstheme="minorHAnsi"/>
          <w:b/>
        </w:rPr>
      </w:pPr>
      <w:r w:rsidRPr="009632F1">
        <w:rPr>
          <w:rFonts w:eastAsia="Calibri" w:cstheme="minorHAnsi"/>
        </w:rPr>
        <w:t xml:space="preserve">Posjetite našu internetsku stranicu i otkrijte našu svjetsku mrežu sa preko 90 ureda. Sigurno smo locirani negdje u vašoj blizini, bez obzira gdje se nalazili. 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  <w:b/>
        </w:rPr>
      </w:pPr>
    </w:p>
    <w:p w:rsidR="00E1399F" w:rsidRPr="009632F1" w:rsidRDefault="00E1399F" w:rsidP="00E1399F">
      <w:pPr>
        <w:spacing w:after="0" w:line="240" w:lineRule="auto"/>
        <w:rPr>
          <w:rFonts w:eastAsia="Calibri" w:cstheme="minorHAnsi"/>
          <w:b/>
        </w:rPr>
      </w:pP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Kontakt: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  <w:b/>
        </w:rPr>
        <w:t>FIT</w:t>
      </w:r>
      <w:r w:rsidRPr="009632F1">
        <w:rPr>
          <w:rFonts w:eastAsia="Calibri" w:cstheme="minorHAnsi"/>
        </w:rPr>
        <w:br/>
        <w:t>Gaucheretstraat 90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1030 Brussels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Telefon: + 32 2 504 87 11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>Fax: + 32 2 504 88 99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 xml:space="preserve">E-mail: </w:t>
      </w:r>
      <w:hyperlink r:id="rId13" w:history="1">
        <w:r w:rsidRPr="009632F1">
          <w:rPr>
            <w:rFonts w:eastAsia="Calibri" w:cstheme="minorHAnsi"/>
            <w:color w:val="0000FF"/>
            <w:u w:val="single"/>
          </w:rPr>
          <w:t>info@fitagency.com</w:t>
        </w:r>
      </w:hyperlink>
      <w:r w:rsidRPr="009632F1">
        <w:rPr>
          <w:rFonts w:eastAsia="Calibri" w:cstheme="minorHAnsi"/>
        </w:rPr>
        <w:t xml:space="preserve"> 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  <w:r w:rsidRPr="009632F1">
        <w:rPr>
          <w:rFonts w:eastAsia="Calibri" w:cstheme="minorHAnsi"/>
        </w:rPr>
        <w:t xml:space="preserve">Internet: </w:t>
      </w:r>
      <w:hyperlink r:id="rId14" w:history="1">
        <w:r w:rsidRPr="009632F1">
          <w:rPr>
            <w:rFonts w:eastAsia="Calibri" w:cstheme="minorHAnsi"/>
            <w:color w:val="0000FF"/>
            <w:u w:val="single"/>
          </w:rPr>
          <w:t>www.flandersinvestmentandtrade.com</w:t>
        </w:r>
      </w:hyperlink>
      <w:r w:rsidRPr="009632F1">
        <w:rPr>
          <w:rFonts w:eastAsia="Calibri" w:cstheme="minorHAnsi"/>
        </w:rPr>
        <w:t xml:space="preserve"> </w:t>
      </w:r>
    </w:p>
    <w:p w:rsidR="00E1399F" w:rsidRPr="009632F1" w:rsidRDefault="00E1399F" w:rsidP="00E1399F">
      <w:pPr>
        <w:spacing w:after="0" w:line="240" w:lineRule="auto"/>
        <w:rPr>
          <w:rFonts w:eastAsia="Calibri" w:cstheme="minorHAnsi"/>
        </w:rPr>
      </w:pPr>
    </w:p>
    <w:p w:rsidR="00E1399F" w:rsidRPr="009632F1" w:rsidRDefault="00E1399F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245D4D" w:rsidRPr="009632F1" w:rsidRDefault="00245D4D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AE0D81" w:rsidRPr="009632F1" w:rsidRDefault="00AE0D81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45DA9" w:rsidRPr="009632F1" w:rsidRDefault="00545DA9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245D4D" w:rsidRPr="009632F1" w:rsidRDefault="00245D4D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5C5DBF" w:rsidRPr="009632F1" w:rsidRDefault="005C5DBF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245D4D" w:rsidRPr="009632F1" w:rsidRDefault="00245D4D" w:rsidP="00245D4D">
      <w:pPr>
        <w:spacing w:after="0" w:line="240" w:lineRule="auto"/>
        <w:rPr>
          <w:rFonts w:cstheme="minorHAnsi"/>
          <w:b/>
        </w:rPr>
      </w:pPr>
      <w:r w:rsidRPr="009632F1">
        <w:rPr>
          <w:rFonts w:cstheme="minorHAnsi"/>
          <w:b/>
        </w:rPr>
        <w:lastRenderedPageBreak/>
        <w:t>Agriphar  –  svjetski lider u formuliranju fitosanitarnih proizvoda</w:t>
      </w: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  <w:r w:rsidRPr="009632F1">
        <w:rPr>
          <w:rFonts w:cstheme="minorHAnsi"/>
        </w:rPr>
        <w:t xml:space="preserve">Ime tvrtke: </w:t>
      </w:r>
      <w:r w:rsidRPr="009632F1">
        <w:rPr>
          <w:rFonts w:cstheme="minorHAnsi"/>
        </w:rPr>
        <w:tab/>
      </w:r>
      <w:r w:rsidRPr="009632F1">
        <w:rPr>
          <w:rFonts w:cstheme="minorHAnsi"/>
        </w:rPr>
        <w:tab/>
        <w:t xml:space="preserve">Agriphar                    </w:t>
      </w: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  <w:r w:rsidRPr="009632F1">
        <w:rPr>
          <w:rFonts w:cstheme="minorHAnsi"/>
        </w:rPr>
        <w:t xml:space="preserve">Adresa tvrtke:              </w:t>
      </w:r>
      <w:r w:rsidRPr="009632F1">
        <w:rPr>
          <w:rFonts w:cstheme="minorHAnsi"/>
        </w:rPr>
        <w:tab/>
        <w:t>Rue de Renory 26/1</w:t>
      </w: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  <w:r w:rsidRPr="009632F1">
        <w:rPr>
          <w:rFonts w:cstheme="minorHAnsi"/>
        </w:rPr>
        <w:t>Poštanski broj:</w:t>
      </w:r>
      <w:r w:rsidRPr="009632F1">
        <w:rPr>
          <w:rFonts w:cstheme="minorHAnsi"/>
        </w:rPr>
        <w:tab/>
      </w:r>
      <w:r w:rsidRPr="009632F1">
        <w:rPr>
          <w:rFonts w:cstheme="minorHAnsi"/>
        </w:rPr>
        <w:tab/>
        <w:t xml:space="preserve">1402                               </w:t>
      </w: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  <w:r w:rsidRPr="009632F1">
        <w:rPr>
          <w:rFonts w:cstheme="minorHAnsi"/>
        </w:rPr>
        <w:t xml:space="preserve">Grad:                            </w:t>
      </w:r>
      <w:r w:rsidRPr="009632F1">
        <w:rPr>
          <w:rFonts w:cstheme="minorHAnsi"/>
        </w:rPr>
        <w:tab/>
        <w:t>Ougrée</w:t>
      </w: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  <w:r w:rsidRPr="009632F1">
        <w:rPr>
          <w:rFonts w:cstheme="minorHAnsi"/>
        </w:rPr>
        <w:t xml:space="preserve">Broj telefona:                </w:t>
      </w:r>
      <w:r w:rsidRPr="009632F1">
        <w:rPr>
          <w:rFonts w:cstheme="minorHAnsi"/>
        </w:rPr>
        <w:tab/>
        <w:t>+ 32 43 85 97 11</w:t>
      </w: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  <w:r w:rsidRPr="009632F1">
        <w:rPr>
          <w:rFonts w:cstheme="minorHAnsi"/>
        </w:rPr>
        <w:t xml:space="preserve">Broj faxa:                      </w:t>
      </w:r>
      <w:r w:rsidRPr="009632F1">
        <w:rPr>
          <w:rFonts w:cstheme="minorHAnsi"/>
        </w:rPr>
        <w:tab/>
      </w: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  <w:r w:rsidRPr="009632F1">
        <w:rPr>
          <w:rFonts w:cstheme="minorHAnsi"/>
        </w:rPr>
        <w:t xml:space="preserve">Internet:                        </w:t>
      </w:r>
      <w:r w:rsidRPr="009632F1">
        <w:rPr>
          <w:rFonts w:cstheme="minorHAnsi"/>
        </w:rPr>
        <w:tab/>
      </w:r>
      <w:hyperlink r:id="rId15" w:history="1">
        <w:r w:rsidRPr="009632F1">
          <w:rPr>
            <w:rStyle w:val="Hyperlink"/>
            <w:rFonts w:cstheme="minorHAnsi"/>
          </w:rPr>
          <w:t>www.agriphar.com</w:t>
        </w:r>
      </w:hyperlink>
      <w:r w:rsidRPr="009632F1">
        <w:rPr>
          <w:rFonts w:cstheme="minorHAnsi"/>
        </w:rPr>
        <w:t xml:space="preserve"> </w:t>
      </w: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  <w:r w:rsidRPr="009632F1">
        <w:rPr>
          <w:rFonts w:cstheme="minorHAnsi"/>
        </w:rPr>
        <w:t xml:space="preserve">Opći e-mail:                  </w:t>
      </w:r>
      <w:r w:rsidRPr="009632F1">
        <w:rPr>
          <w:rFonts w:cstheme="minorHAnsi"/>
        </w:rPr>
        <w:tab/>
      </w:r>
      <w:hyperlink r:id="rId16" w:history="1">
        <w:r w:rsidRPr="009632F1">
          <w:rPr>
            <w:rStyle w:val="Hyperlink"/>
            <w:rFonts w:cstheme="minorHAnsi"/>
          </w:rPr>
          <w:t>maxime.bughin@agriphar.com</w:t>
        </w:r>
      </w:hyperlink>
      <w:r w:rsidRPr="009632F1">
        <w:rPr>
          <w:rStyle w:val="Hyperlink"/>
          <w:rFonts w:cstheme="minorHAnsi"/>
        </w:rPr>
        <w:t xml:space="preserve"> </w:t>
      </w:r>
      <w:r w:rsidRPr="009632F1">
        <w:rPr>
          <w:rFonts w:cstheme="minorHAnsi"/>
        </w:rPr>
        <w:t xml:space="preserve"> </w:t>
      </w:r>
    </w:p>
    <w:p w:rsidR="00245D4D" w:rsidRPr="009632F1" w:rsidRDefault="00245D4D" w:rsidP="00245D4D">
      <w:pPr>
        <w:spacing w:after="0" w:line="240" w:lineRule="auto"/>
        <w:rPr>
          <w:rFonts w:cstheme="minorHAnsi"/>
        </w:rPr>
      </w:pPr>
      <w:r w:rsidRPr="009632F1">
        <w:rPr>
          <w:rFonts w:cstheme="minorHAnsi"/>
        </w:rPr>
        <w:t xml:space="preserve">Ime sudionika:               </w:t>
      </w:r>
      <w:r w:rsidRPr="009632F1">
        <w:rPr>
          <w:rFonts w:cstheme="minorHAnsi"/>
        </w:rPr>
        <w:tab/>
        <w:t>gospodin Maxime Bughin i gospodin Vladimir Stanković</w:t>
      </w:r>
    </w:p>
    <w:p w:rsidR="00245D4D" w:rsidRPr="009632F1" w:rsidRDefault="00245D4D" w:rsidP="00AF67D2">
      <w:pPr>
        <w:spacing w:after="0" w:line="240" w:lineRule="auto"/>
        <w:ind w:left="2124" w:hanging="2124"/>
        <w:rPr>
          <w:rFonts w:cstheme="minorHAnsi"/>
        </w:rPr>
      </w:pPr>
      <w:r w:rsidRPr="009632F1">
        <w:rPr>
          <w:rFonts w:cstheme="minorHAnsi"/>
        </w:rPr>
        <w:t xml:space="preserve">Funkcija:                          </w:t>
      </w:r>
      <w:r w:rsidRPr="009632F1">
        <w:rPr>
          <w:rFonts w:cstheme="minorHAnsi"/>
        </w:rPr>
        <w:tab/>
      </w:r>
      <w:r w:rsidR="00AF67D2">
        <w:rPr>
          <w:rFonts w:cstheme="minorHAnsi"/>
        </w:rPr>
        <w:t>R</w:t>
      </w:r>
      <w:r w:rsidRPr="009632F1">
        <w:rPr>
          <w:rFonts w:cstheme="minorHAnsi"/>
        </w:rPr>
        <w:t>azvojni menadžer za insekticide i konzultant za razvoj tržišta (zemlje Balkana)</w:t>
      </w:r>
    </w:p>
    <w:p w:rsidR="00245D4D" w:rsidRPr="009632F1" w:rsidRDefault="00245D4D" w:rsidP="00245D4D">
      <w:pPr>
        <w:spacing w:line="240" w:lineRule="auto"/>
        <w:rPr>
          <w:rFonts w:cstheme="minorHAnsi"/>
        </w:rPr>
      </w:pP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>Svjetski lider u formuliranju fitosanitarnih proizvoda u nekoliko tržišnih segmenata</w:t>
      </w:r>
      <w:r w:rsidR="00AF67D2">
        <w:rPr>
          <w:rFonts w:cstheme="minorHAnsi"/>
        </w:rPr>
        <w:t>,</w:t>
      </w:r>
      <w:r w:rsidRPr="009632F1">
        <w:rPr>
          <w:rFonts w:cstheme="minorHAnsi"/>
        </w:rPr>
        <w:t xml:space="preserve"> Agriphar Grupa nudi svojim klijentima najprikladnija rješenja za sve njihove potrebe.</w:t>
      </w: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>Poslovne aktivnosti Agriphar Grupe pomažu zadovoljiti svjetske zdravstvene potrebe</w:t>
      </w:r>
      <w:r w:rsidR="00AF67D2">
        <w:rPr>
          <w:rFonts w:cstheme="minorHAnsi"/>
        </w:rPr>
        <w:t>,</w:t>
      </w:r>
      <w:r w:rsidRPr="009632F1">
        <w:rPr>
          <w:rFonts w:cstheme="minorHAnsi"/>
        </w:rPr>
        <w:t xml:space="preserve"> osiguravajući zaštićenost usjeva i životinja i pri tome izbjegavajući brojne prirodne katastrofe.</w:t>
      </w: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>Njihovi fleksibilni, odgovarajući timovi provode istraživanje i razvoj novih proizvoda, zajedno s formulacijama/stvaranjem, pakiranjem i otpremom. Njihova mreža prodajnih ureda diljem svijeta nudi savjete za sigurnu i ekološku uporabu proizvoda.</w:t>
      </w: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>Sa svojim certifikatima ISO 9001 i ISO 14001, Agriphar Grupa je u potpunosti posvećena provođenju politike održivog razvoja koji uravnotežuje ekonomiju, okoliš i sigurnost.</w:t>
      </w:r>
    </w:p>
    <w:p w:rsidR="00245D4D" w:rsidRPr="009632F1" w:rsidRDefault="00245D4D" w:rsidP="00245D4D">
      <w:pPr>
        <w:spacing w:line="240" w:lineRule="auto"/>
        <w:rPr>
          <w:rFonts w:cstheme="minorHAnsi"/>
        </w:rPr>
      </w:pPr>
      <w:r w:rsidRPr="009632F1">
        <w:rPr>
          <w:rFonts w:cstheme="minorHAnsi"/>
        </w:rPr>
        <w:t>ZAŠTITA USJEVA</w:t>
      </w:r>
    </w:p>
    <w:p w:rsidR="00245D4D" w:rsidRPr="009632F1" w:rsidRDefault="00245D4D" w:rsidP="00245D4D">
      <w:pPr>
        <w:spacing w:line="240" w:lineRule="auto"/>
        <w:rPr>
          <w:rFonts w:cstheme="minorHAnsi"/>
        </w:rPr>
      </w:pPr>
      <w:r w:rsidRPr="009632F1">
        <w:rPr>
          <w:rFonts w:cstheme="minorHAnsi"/>
        </w:rPr>
        <w:t>Herbicidi: Agriphar proizvodi potpune i selektivne herbicide s različitim formulacijama za mnoge usjeve koje uspijevaju u umjerenim i tropskim područjima, kao što su rajčica, krumpir, soja i luk .</w:t>
      </w:r>
    </w:p>
    <w:p w:rsidR="00245D4D" w:rsidRPr="009632F1" w:rsidRDefault="00245D4D" w:rsidP="00245D4D">
      <w:pPr>
        <w:spacing w:line="240" w:lineRule="auto"/>
        <w:rPr>
          <w:rFonts w:cstheme="minorHAnsi"/>
        </w:rPr>
      </w:pPr>
      <w:r w:rsidRPr="009632F1">
        <w:rPr>
          <w:rFonts w:cstheme="minorHAnsi"/>
        </w:rPr>
        <w:t>Fungicidi: Ciljani raspon proizvoda je potreban kako bi se kontrolirale različite fungicidne zaraženosti. Agriphar može pomoći u kontroli problema kasnog i ranog truljenja.</w:t>
      </w:r>
    </w:p>
    <w:p w:rsidR="00245D4D" w:rsidRPr="009632F1" w:rsidRDefault="00245D4D" w:rsidP="00245D4D">
      <w:pPr>
        <w:spacing w:line="240" w:lineRule="auto"/>
        <w:rPr>
          <w:rFonts w:cstheme="minorHAnsi"/>
        </w:rPr>
      </w:pPr>
      <w:r w:rsidRPr="009632F1">
        <w:rPr>
          <w:rFonts w:cstheme="minorHAnsi"/>
        </w:rPr>
        <w:t>Insekticidi: Agriphar ima za cilj predložiti puni paket poljoprivred</w:t>
      </w:r>
      <w:r w:rsidR="00AF67D2">
        <w:rPr>
          <w:rFonts w:cstheme="minorHAnsi"/>
        </w:rPr>
        <w:t xml:space="preserve">niku kroz inovativna rješenja. </w:t>
      </w:r>
      <w:r w:rsidRPr="009632F1">
        <w:rPr>
          <w:rFonts w:cstheme="minorHAnsi"/>
        </w:rPr>
        <w:t>Strategija se temelji na preoblikovanim konceptima i novom pogledu usmjerenom na pozicioniranje i oblikovanje naših ključnih proizvoda.</w:t>
      </w:r>
    </w:p>
    <w:p w:rsidR="00245D4D" w:rsidRPr="009632F1" w:rsidRDefault="00245D4D" w:rsidP="00245D4D">
      <w:pPr>
        <w:spacing w:line="240" w:lineRule="auto"/>
        <w:rPr>
          <w:rFonts w:cstheme="minorHAnsi"/>
        </w:rPr>
      </w:pPr>
      <w:r w:rsidRPr="009632F1">
        <w:rPr>
          <w:rFonts w:cstheme="minorHAnsi"/>
        </w:rPr>
        <w:t>Regulatora rasta: Agriphar razvija niz vrlo učinkovitih i snažnih proizvoda kako bi pomogli uzgajivačima pri povećanju prinosa i pobo</w:t>
      </w:r>
      <w:r w:rsidR="008A7AE8">
        <w:rPr>
          <w:rFonts w:cstheme="minorHAnsi"/>
        </w:rPr>
        <w:t>ljšane zaštite. U tom segmentu,</w:t>
      </w:r>
      <w:r w:rsidRPr="009632F1">
        <w:rPr>
          <w:rFonts w:cstheme="minorHAnsi"/>
        </w:rPr>
        <w:t xml:space="preserve"> novi razvoji i inovacije su ključni, a svake godine tvrtka nanovo poboljšava svoje formulacije.</w:t>
      </w:r>
    </w:p>
    <w:p w:rsidR="00245D4D" w:rsidRPr="009632F1" w:rsidRDefault="00245D4D" w:rsidP="00245D4D">
      <w:pPr>
        <w:spacing w:line="240" w:lineRule="auto"/>
        <w:rPr>
          <w:rFonts w:cstheme="minorHAnsi"/>
        </w:rPr>
      </w:pPr>
      <w:r w:rsidRPr="009632F1">
        <w:rPr>
          <w:rFonts w:cstheme="minorHAnsi"/>
        </w:rPr>
        <w:t>BIOCIDI</w:t>
      </w:r>
    </w:p>
    <w:p w:rsidR="00245D4D" w:rsidRPr="009632F1" w:rsidRDefault="00245D4D" w:rsidP="00245D4D">
      <w:pPr>
        <w:spacing w:line="240" w:lineRule="auto"/>
        <w:rPr>
          <w:rFonts w:cstheme="minorHAnsi"/>
        </w:rPr>
      </w:pPr>
      <w:r w:rsidRPr="009632F1">
        <w:rPr>
          <w:rFonts w:cstheme="minorHAnsi"/>
        </w:rPr>
        <w:t>Insekticidi: Agriphar ima za cilj predložiti puni paket za industriju obrade drva (proizvod tipa 8) i industriju suzbijanja štetočina (proizvod tipa 18)</w:t>
      </w:r>
    </w:p>
    <w:p w:rsidR="00245D4D" w:rsidRPr="009632F1" w:rsidRDefault="00245D4D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245D4D" w:rsidRPr="009632F1" w:rsidRDefault="00245D4D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245D4D" w:rsidRPr="009632F1" w:rsidRDefault="00245D4D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245D4D" w:rsidRPr="009632F1" w:rsidRDefault="00245D4D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245D4D" w:rsidRPr="009632F1" w:rsidRDefault="00245D4D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lang w:eastAsia="hr-HR"/>
        </w:rPr>
      </w:pP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632F1">
        <w:rPr>
          <w:rFonts w:eastAsia="Times New Roman" w:cstheme="minorHAnsi"/>
          <w:b/>
          <w:lang w:eastAsia="hr-HR"/>
        </w:rPr>
        <w:t>ABM – ECOSTERYL - oprema i strojevi za recikliranje, obradu i preradu medicinskog otpada</w:t>
      </w:r>
      <w:r w:rsidRPr="009632F1">
        <w:rPr>
          <w:rFonts w:eastAsia="Times New Roman" w:cstheme="minorHAnsi"/>
          <w:lang w:eastAsia="hr-HR"/>
        </w:rPr>
        <w:t xml:space="preserve"> </w:t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SimSun" w:cstheme="minorHAnsi"/>
          <w:lang w:eastAsia="zh-CN"/>
        </w:rPr>
      </w:pPr>
      <w:r w:rsidRPr="009632F1">
        <w:rPr>
          <w:rFonts w:eastAsia="Times New Roman" w:cstheme="minorHAnsi"/>
          <w:lang w:eastAsia="hr-HR"/>
        </w:rPr>
        <w:t>Ime tvrtke:</w:t>
      </w:r>
      <w:r w:rsidRPr="009632F1">
        <w:rPr>
          <w:rFonts w:eastAsia="Times New Roman" w:cstheme="minorHAnsi"/>
          <w:b/>
          <w:lang w:eastAsia="hr-HR"/>
        </w:rPr>
        <w:t xml:space="preserve"> </w:t>
      </w:r>
      <w:r w:rsidRPr="009632F1">
        <w:rPr>
          <w:rFonts w:eastAsia="Times New Roman" w:cstheme="minorHAnsi"/>
          <w:b/>
          <w:lang w:eastAsia="hr-HR"/>
        </w:rPr>
        <w:tab/>
      </w:r>
      <w:r w:rsidRPr="009632F1">
        <w:rPr>
          <w:rFonts w:eastAsia="Times New Roman" w:cstheme="minorHAnsi"/>
          <w:b/>
          <w:lang w:eastAsia="hr-HR"/>
        </w:rPr>
        <w:tab/>
        <w:t>ABM - ECOSTERYL</w:t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SimSun" w:cstheme="minorHAnsi"/>
          <w:lang w:eastAsia="zh-CN"/>
        </w:rPr>
      </w:pPr>
      <w:r w:rsidRPr="009632F1">
        <w:rPr>
          <w:rFonts w:eastAsia="Times New Roman" w:cstheme="minorHAnsi"/>
          <w:lang w:eastAsia="hr-HR"/>
        </w:rPr>
        <w:t>Adresa tvrtke:</w:t>
      </w:r>
      <w:r w:rsidRPr="009632F1">
        <w:rPr>
          <w:rFonts w:eastAsia="Times New Roman" w:cstheme="minorHAnsi"/>
          <w:lang w:eastAsia="hr-HR"/>
        </w:rPr>
        <w:tab/>
        <w:t xml:space="preserve"> </w:t>
      </w:r>
      <w:r w:rsidRPr="009632F1">
        <w:rPr>
          <w:rFonts w:eastAsia="Times New Roman" w:cstheme="minorHAnsi"/>
          <w:lang w:eastAsia="hr-HR"/>
        </w:rPr>
        <w:tab/>
        <w:t>Avenue Wilson 622</w:t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632F1">
        <w:rPr>
          <w:rFonts w:eastAsia="Times New Roman" w:cstheme="minorHAnsi"/>
          <w:lang w:eastAsia="hr-HR"/>
        </w:rPr>
        <w:t xml:space="preserve">Poštanski broj: </w:t>
      </w:r>
      <w:r w:rsidRPr="009632F1">
        <w:rPr>
          <w:rFonts w:eastAsia="Times New Roman" w:cstheme="minorHAnsi"/>
          <w:b/>
          <w:lang w:eastAsia="hr-HR"/>
        </w:rPr>
        <w:tab/>
      </w:r>
      <w:r w:rsidRPr="009632F1">
        <w:rPr>
          <w:rFonts w:eastAsia="Times New Roman" w:cstheme="minorHAnsi"/>
          <w:b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>7012</w:t>
      </w:r>
      <w:r w:rsidRPr="009632F1">
        <w:rPr>
          <w:rFonts w:eastAsia="Times New Roman" w:cstheme="minorHAnsi"/>
          <w:lang w:eastAsia="hr-HR"/>
        </w:rPr>
        <w:tab/>
        <w:t xml:space="preserve">     </w:t>
      </w:r>
      <w:r w:rsidRPr="009632F1">
        <w:rPr>
          <w:rFonts w:eastAsia="Times New Roman" w:cstheme="minorHAnsi"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ab/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SimSun" w:cstheme="minorHAnsi"/>
          <w:lang w:eastAsia="zh-CN"/>
        </w:rPr>
      </w:pPr>
      <w:r w:rsidRPr="009632F1">
        <w:rPr>
          <w:rFonts w:eastAsia="Times New Roman" w:cstheme="minorHAnsi"/>
          <w:lang w:eastAsia="hr-HR"/>
        </w:rPr>
        <w:t xml:space="preserve">Grad: </w:t>
      </w:r>
      <w:r w:rsidRPr="009632F1">
        <w:rPr>
          <w:rFonts w:eastAsia="Times New Roman" w:cstheme="minorHAnsi"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ab/>
        <w:t>Mons</w:t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632F1">
        <w:rPr>
          <w:rFonts w:eastAsia="Times New Roman" w:cstheme="minorHAnsi"/>
          <w:lang w:eastAsia="hr-HR"/>
        </w:rPr>
        <w:t>Broj telefona:</w:t>
      </w:r>
      <w:r w:rsidRPr="009632F1">
        <w:rPr>
          <w:rFonts w:eastAsia="Times New Roman" w:cstheme="minorHAnsi"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ab/>
        <w:t>+32 65 82 26 81</w:t>
      </w:r>
      <w:r w:rsidRPr="009632F1">
        <w:rPr>
          <w:rFonts w:eastAsia="Times New Roman" w:cstheme="minorHAnsi"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ab/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SimSun" w:cstheme="minorHAnsi"/>
          <w:lang w:eastAsia="zh-CN"/>
        </w:rPr>
      </w:pPr>
      <w:r w:rsidRPr="009632F1">
        <w:rPr>
          <w:rFonts w:eastAsia="Times New Roman" w:cstheme="minorHAnsi"/>
          <w:lang w:eastAsia="hr-HR"/>
        </w:rPr>
        <w:t xml:space="preserve">Broj faxa: </w:t>
      </w:r>
      <w:r w:rsidRPr="009632F1">
        <w:rPr>
          <w:rFonts w:eastAsia="Times New Roman" w:cstheme="minorHAnsi"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ab/>
        <w:t>+32 65 82 47 98</w:t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SimSun" w:cstheme="minorHAnsi"/>
          <w:lang w:eastAsia="zh-CN"/>
        </w:rPr>
      </w:pPr>
      <w:r w:rsidRPr="009632F1">
        <w:rPr>
          <w:rFonts w:eastAsia="Times New Roman" w:cstheme="minorHAnsi"/>
          <w:lang w:eastAsia="hr-HR"/>
        </w:rPr>
        <w:t xml:space="preserve">Internet: </w:t>
      </w:r>
      <w:r w:rsidRPr="009632F1">
        <w:rPr>
          <w:rFonts w:eastAsia="Times New Roman" w:cstheme="minorHAnsi"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ab/>
      </w:r>
      <w:hyperlink r:id="rId17" w:history="1">
        <w:r w:rsidRPr="009632F1">
          <w:rPr>
            <w:rFonts w:eastAsia="Times New Roman" w:cstheme="minorHAnsi"/>
            <w:color w:val="0000FF"/>
            <w:u w:val="single"/>
            <w:lang w:eastAsia="hr-HR"/>
          </w:rPr>
          <w:t>www.ecosteryl.net</w:t>
        </w:r>
      </w:hyperlink>
      <w:r w:rsidRPr="009632F1">
        <w:rPr>
          <w:rFonts w:eastAsia="Times New Roman" w:cstheme="minorHAnsi"/>
          <w:lang w:eastAsia="hr-HR"/>
        </w:rPr>
        <w:t xml:space="preserve"> </w:t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9632F1">
        <w:rPr>
          <w:rFonts w:eastAsia="Times New Roman" w:cstheme="minorHAnsi"/>
          <w:lang w:eastAsia="hr-HR"/>
        </w:rPr>
        <w:t>Opći e-mail:</w:t>
      </w:r>
      <w:r w:rsidRPr="009632F1">
        <w:rPr>
          <w:rFonts w:eastAsia="Times New Roman" w:cstheme="minorHAnsi"/>
          <w:lang w:eastAsia="hr-HR"/>
        </w:rPr>
        <w:tab/>
        <w:t xml:space="preserve">  </w:t>
      </w:r>
      <w:r w:rsidRPr="009632F1">
        <w:rPr>
          <w:rFonts w:eastAsia="Times New Roman" w:cstheme="minorHAnsi"/>
          <w:lang w:eastAsia="hr-HR"/>
        </w:rPr>
        <w:tab/>
      </w:r>
      <w:hyperlink r:id="rId18" w:history="1">
        <w:r w:rsidRPr="009632F1">
          <w:rPr>
            <w:rFonts w:eastAsia="Times New Roman" w:cstheme="minorHAnsi"/>
            <w:color w:val="0000FF"/>
            <w:u w:val="single"/>
            <w:lang w:eastAsia="hr-HR"/>
          </w:rPr>
          <w:t>info@ambbelgium.be</w:t>
        </w:r>
      </w:hyperlink>
      <w:r w:rsidRPr="009632F1">
        <w:rPr>
          <w:rFonts w:eastAsia="Times New Roman" w:cstheme="minorHAnsi"/>
          <w:lang w:eastAsia="hr-HR"/>
        </w:rPr>
        <w:t xml:space="preserve"> </w:t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SimSun" w:cstheme="minorHAnsi"/>
          <w:lang w:eastAsia="zh-CN"/>
        </w:rPr>
      </w:pPr>
      <w:r w:rsidRPr="009632F1">
        <w:rPr>
          <w:rFonts w:eastAsia="Times New Roman" w:cstheme="minorHAnsi"/>
          <w:lang w:eastAsia="hr-HR"/>
        </w:rPr>
        <w:t xml:space="preserve">Ime sudionika: </w:t>
      </w:r>
      <w:r w:rsidRPr="009632F1">
        <w:rPr>
          <w:rFonts w:eastAsia="Times New Roman" w:cstheme="minorHAnsi"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ab/>
        <w:t>gospodin Nikola Dizdar</w:t>
      </w:r>
    </w:p>
    <w:p w:rsidR="00F70114" w:rsidRPr="009632F1" w:rsidRDefault="00F70114" w:rsidP="00F70114">
      <w:pPr>
        <w:shd w:val="clear" w:color="auto" w:fill="FFFFFF"/>
        <w:spacing w:after="0" w:line="240" w:lineRule="auto"/>
        <w:jc w:val="both"/>
        <w:rPr>
          <w:rFonts w:eastAsia="SimSun" w:cstheme="minorHAnsi"/>
          <w:lang w:eastAsia="zh-CN"/>
        </w:rPr>
      </w:pPr>
      <w:r w:rsidRPr="009632F1">
        <w:rPr>
          <w:rFonts w:eastAsia="Times New Roman" w:cstheme="minorHAnsi"/>
          <w:lang w:eastAsia="hr-HR"/>
        </w:rPr>
        <w:t xml:space="preserve">Funkcija: </w:t>
      </w:r>
      <w:r w:rsidRPr="009632F1">
        <w:rPr>
          <w:rFonts w:eastAsia="Times New Roman" w:cstheme="minorHAnsi"/>
          <w:lang w:eastAsia="hr-HR"/>
        </w:rPr>
        <w:tab/>
      </w:r>
      <w:r w:rsidRPr="009632F1">
        <w:rPr>
          <w:rFonts w:eastAsia="Times New Roman" w:cstheme="minorHAnsi"/>
          <w:lang w:eastAsia="hr-HR"/>
        </w:rPr>
        <w:tab/>
        <w:t>Menadžer izvozne prodaje</w:t>
      </w:r>
    </w:p>
    <w:p w:rsidR="00F70114" w:rsidRPr="009632F1" w:rsidRDefault="00F70114" w:rsidP="00F70114">
      <w:pPr>
        <w:spacing w:after="0" w:line="240" w:lineRule="auto"/>
        <w:rPr>
          <w:rFonts w:eastAsia="Times New Roman" w:cstheme="minorHAnsi"/>
          <w:lang w:eastAsia="hr-HR"/>
        </w:rPr>
      </w:pPr>
    </w:p>
    <w:p w:rsidR="00F70114" w:rsidRPr="009632F1" w:rsidRDefault="00F70114" w:rsidP="00F70114">
      <w:pPr>
        <w:spacing w:after="0" w:line="240" w:lineRule="auto"/>
        <w:rPr>
          <w:rFonts w:eastAsia="Times New Roman" w:cstheme="minorHAnsi"/>
          <w:lang w:eastAsia="hr-HR"/>
        </w:rPr>
      </w:pPr>
    </w:p>
    <w:p w:rsidR="00F70114" w:rsidRPr="009632F1" w:rsidRDefault="00F70114" w:rsidP="00F70114">
      <w:pPr>
        <w:spacing w:after="0" w:line="240" w:lineRule="auto"/>
        <w:rPr>
          <w:rFonts w:eastAsia="Times New Roman" w:cstheme="minorHAnsi"/>
          <w:lang w:eastAsia="hr-HR"/>
        </w:rPr>
      </w:pPr>
      <w:r w:rsidRPr="009632F1">
        <w:rPr>
          <w:rFonts w:eastAsia="Times New Roman" w:cstheme="minorHAnsi"/>
          <w:lang w:eastAsia="hr-HR"/>
        </w:rPr>
        <w:t xml:space="preserve">AMB je privatna obiteljska tvrtka koja je osnovana 1947. godine za dizajniranje i proizvodnju strojeva za industriju ekstrakcije. Slijedom pada rudarske industrije i rastom sektora zaštite okoliša, AMB je prešao na razvoj nove opreme i strojeva koji se koriste za recikliranje, obradu i preradu medicinskog otpada.  </w:t>
      </w:r>
    </w:p>
    <w:p w:rsidR="00F70114" w:rsidRPr="009632F1" w:rsidRDefault="00F70114" w:rsidP="00F70114">
      <w:pPr>
        <w:spacing w:after="0" w:line="240" w:lineRule="auto"/>
        <w:rPr>
          <w:rFonts w:eastAsia="Times New Roman" w:cstheme="minorHAnsi"/>
          <w:lang w:eastAsia="hr-HR"/>
        </w:rPr>
      </w:pPr>
    </w:p>
    <w:p w:rsidR="00F70114" w:rsidRPr="009632F1" w:rsidRDefault="00F70114" w:rsidP="00F70114">
      <w:pPr>
        <w:spacing w:after="0" w:line="240" w:lineRule="auto"/>
        <w:rPr>
          <w:rFonts w:eastAsia="Times New Roman" w:cstheme="minorHAnsi"/>
          <w:lang w:eastAsia="hr-HR"/>
        </w:rPr>
      </w:pPr>
      <w:r w:rsidRPr="009632F1">
        <w:rPr>
          <w:rFonts w:eastAsia="Times New Roman" w:cstheme="minorHAnsi"/>
          <w:lang w:eastAsia="hr-HR"/>
        </w:rPr>
        <w:t>Tvrtka se temelji na dizajnerskom uredu i dvije proizvodne radionice: mehaničko varenje u jednoj i metalni radovi u drugoj. Iskustvo AMB sada omogućuje ponuditi međunarodnom tržištu inovativna rješenja za probleme zaštite okoliša. Na ovaj način, AMB doprinosi održavanju sigurnog i zdravog okoliša i promovira održivi razvoj.</w:t>
      </w:r>
    </w:p>
    <w:p w:rsidR="00F70114" w:rsidRPr="009632F1" w:rsidRDefault="00F70114" w:rsidP="00F70114">
      <w:pPr>
        <w:spacing w:after="0" w:line="240" w:lineRule="auto"/>
        <w:rPr>
          <w:rFonts w:eastAsia="Times New Roman" w:cstheme="minorHAnsi"/>
          <w:lang w:eastAsia="hr-HR"/>
        </w:rPr>
      </w:pPr>
    </w:p>
    <w:p w:rsidR="00F70114" w:rsidRPr="009632F1" w:rsidRDefault="00F70114" w:rsidP="00F70114">
      <w:pPr>
        <w:spacing w:after="0" w:line="240" w:lineRule="auto"/>
        <w:rPr>
          <w:rFonts w:eastAsia="Times New Roman" w:cstheme="minorHAnsi"/>
          <w:lang w:eastAsia="hr-HR"/>
        </w:rPr>
      </w:pPr>
      <w:r w:rsidRPr="009632F1">
        <w:rPr>
          <w:rFonts w:eastAsia="Times New Roman" w:cstheme="minorHAnsi"/>
          <w:lang w:eastAsia="hr-HR"/>
        </w:rPr>
        <w:t>Strojevi koje proizvodi AMB, ECOSTERYL, koristi patentirani proces ECOSTERYL kako bi dekontaminirao otpad koji nastaje u sustavu zdravstva, a uključuje rizike infekcija. Otpad se prvo reducira rezanjem na komade manje od 20 mm, te tada podiže temperaturu na oko 100 stupnjeva - 212 °F (zahvaljujući djelovanju mikrovalova) i drži na toj temperaturi sat vremena kako bi se uništili svi prisutni mikroorganizmi. Na kraju ovog procesa, otpad je identičan kućnom otpadu i može se dalje tretirati u spalionici ili odlagalištu s normalnim metodama koje se koriste pri zbrinjavanju krutog otpada.</w:t>
      </w:r>
    </w:p>
    <w:p w:rsidR="00F70114" w:rsidRPr="009632F1" w:rsidRDefault="00F70114" w:rsidP="00F70114">
      <w:pPr>
        <w:spacing w:after="0" w:line="240" w:lineRule="auto"/>
        <w:rPr>
          <w:rFonts w:eastAsia="Times New Roman" w:cstheme="minorHAnsi"/>
          <w:lang w:eastAsia="hr-HR"/>
        </w:rPr>
      </w:pPr>
    </w:p>
    <w:p w:rsidR="00F70114" w:rsidRPr="009632F1" w:rsidRDefault="00F70114" w:rsidP="00F70114">
      <w:pPr>
        <w:spacing w:after="0" w:line="240" w:lineRule="auto"/>
        <w:rPr>
          <w:rFonts w:eastAsia="Times New Roman" w:cstheme="minorHAnsi"/>
          <w:lang w:eastAsia="hr-HR"/>
        </w:rPr>
      </w:pPr>
      <w:r w:rsidRPr="009632F1">
        <w:rPr>
          <w:rFonts w:eastAsia="Times New Roman" w:cstheme="minorHAnsi"/>
          <w:lang w:eastAsia="hr-HR"/>
        </w:rPr>
        <w:t xml:space="preserve">Ecosteryl tehnologija može procesuirati bilo koju vrstu bolničkog ili laboratorijskog otpada, krutog i tekućeg medicinskog otpada, ljudskog i životinjskog patološkog otpada, oštrog ili bodljikavog otpada, razne kulture i zalihe kao i bilo koji drugi otpad naveden u regulativi kao medicinski otpad. Jednom kada je obrađen, opasan medicinski otpad ulazi u kategoriju kućnog otpada i nestaju svi rizici kontaminacije. </w:t>
      </w:r>
    </w:p>
    <w:p w:rsidR="00F70114" w:rsidRPr="009632F1" w:rsidRDefault="00F70114" w:rsidP="003B2EB3">
      <w:pPr>
        <w:rPr>
          <w:rFonts w:cstheme="minorHAnsi"/>
          <w:b/>
        </w:rPr>
      </w:pPr>
    </w:p>
    <w:p w:rsidR="00545DA9" w:rsidRPr="009632F1" w:rsidRDefault="00545DA9" w:rsidP="003B2EB3">
      <w:pPr>
        <w:rPr>
          <w:rFonts w:cstheme="minorHAnsi"/>
          <w:b/>
        </w:rPr>
      </w:pPr>
    </w:p>
    <w:p w:rsidR="00545DA9" w:rsidRPr="009632F1" w:rsidRDefault="00545DA9" w:rsidP="003B2EB3">
      <w:pPr>
        <w:rPr>
          <w:rFonts w:cstheme="minorHAnsi"/>
          <w:b/>
        </w:rPr>
      </w:pPr>
    </w:p>
    <w:p w:rsidR="00545DA9" w:rsidRPr="009632F1" w:rsidRDefault="00545DA9" w:rsidP="003B2EB3">
      <w:pPr>
        <w:rPr>
          <w:rFonts w:cstheme="minorHAnsi"/>
          <w:b/>
        </w:rPr>
      </w:pPr>
    </w:p>
    <w:p w:rsidR="00545DA9" w:rsidRDefault="00545DA9" w:rsidP="003B2EB3">
      <w:pPr>
        <w:rPr>
          <w:rFonts w:cstheme="minorHAnsi"/>
          <w:b/>
        </w:rPr>
      </w:pPr>
    </w:p>
    <w:p w:rsidR="009632F1" w:rsidRPr="009632F1" w:rsidRDefault="009632F1" w:rsidP="003B2EB3">
      <w:pPr>
        <w:rPr>
          <w:rFonts w:cstheme="minorHAnsi"/>
          <w:b/>
        </w:rPr>
      </w:pPr>
    </w:p>
    <w:p w:rsidR="00AE0D81" w:rsidRPr="009632F1" w:rsidRDefault="00AE0D81" w:rsidP="003B2EB3">
      <w:pPr>
        <w:rPr>
          <w:rFonts w:cstheme="minorHAnsi"/>
          <w:b/>
        </w:rPr>
      </w:pPr>
    </w:p>
    <w:p w:rsidR="00545DA9" w:rsidRPr="009632F1" w:rsidRDefault="00C143ED" w:rsidP="003B2EB3">
      <w:pPr>
        <w:rPr>
          <w:rFonts w:cstheme="minorHAnsi"/>
        </w:rPr>
      </w:pPr>
      <w:r w:rsidRPr="009632F1">
        <w:rPr>
          <w:rFonts w:cstheme="minorHAnsi"/>
          <w:b/>
        </w:rPr>
        <w:lastRenderedPageBreak/>
        <w:t>Ascolia – proizvodnja kolica za ugostiteljstvo i druge djelatnosti</w:t>
      </w:r>
      <w:r w:rsidRPr="009632F1">
        <w:rPr>
          <w:rFonts w:cstheme="minorHAnsi"/>
          <w:b/>
        </w:rPr>
        <w:br/>
      </w:r>
      <w:r w:rsidRPr="009632F1">
        <w:rPr>
          <w:rFonts w:cstheme="minorHAnsi"/>
        </w:rPr>
        <w:br/>
        <w:t>Ime tvrtke: 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Ascolia </w:t>
      </w:r>
      <w:r w:rsidRPr="009632F1">
        <w:rPr>
          <w:rFonts w:cstheme="minorHAnsi"/>
        </w:rPr>
        <w:br/>
        <w:t>Adresa tvrtke: 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Bergensesteenweg 308</w:t>
      </w:r>
      <w:r w:rsidRPr="009632F1">
        <w:rPr>
          <w:rFonts w:cstheme="minorHAnsi"/>
        </w:rPr>
        <w:br/>
        <w:t xml:space="preserve">Poštanski broj: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1600 </w:t>
      </w:r>
      <w:r w:rsidRPr="009632F1">
        <w:rPr>
          <w:rFonts w:cstheme="minorHAnsi"/>
        </w:rPr>
        <w:br/>
        <w:t xml:space="preserve">Grad: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Sint-Pieters-Leeuw</w:t>
      </w:r>
      <w:r w:rsidRPr="009632F1">
        <w:rPr>
          <w:rFonts w:cstheme="minorHAnsi"/>
        </w:rPr>
        <w:br/>
        <w:t xml:space="preserve">Broj telefona: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+ 32 2 370 61 02</w:t>
      </w:r>
      <w:r w:rsidRPr="009632F1">
        <w:rPr>
          <w:rFonts w:cstheme="minorHAnsi"/>
        </w:rPr>
        <w:br/>
        <w:t xml:space="preserve">Broj faxa: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+ 32 2 378 26 32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19" w:history="1">
        <w:r w:rsidR="00DB6C71" w:rsidRPr="009632F1">
          <w:rPr>
            <w:rStyle w:val="Hyperlink"/>
            <w:rFonts w:cstheme="minorHAnsi"/>
          </w:rPr>
          <w:t>www.ascolia.be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20" w:history="1">
        <w:r w:rsidR="00DB6C71" w:rsidRPr="009632F1">
          <w:rPr>
            <w:rStyle w:val="Hyperlink"/>
            <w:rFonts w:cstheme="minorHAnsi"/>
          </w:rPr>
          <w:t>sales@ascolia.be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gospođa Danielle Lampo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međunarodna prodaja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Ascolia je belgijski dizajner i proizvođač kolica za ugostiteljstvo vrhunske kvalitete, za hotele i restorane, zdravstvene ustanove, domove za starije, razne zajednice i administraciju.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Kreiramo aluminijska kolica koje se koriste u poslovima održavanja kao što su kolica za spremačice, kolica za praonice rublja i prikupljanje otpada, kolica za ugostiteljstvo koj</w:t>
      </w:r>
      <w:r w:rsidR="008A7AE8">
        <w:rPr>
          <w:rFonts w:cstheme="minorHAnsi"/>
        </w:rPr>
        <w:t>a</w:t>
      </w:r>
      <w:r w:rsidRPr="009632F1">
        <w:rPr>
          <w:rFonts w:cstheme="minorHAnsi"/>
        </w:rPr>
        <w:t xml:space="preserve"> se koriste pri podjeli obroka i pri prikupljanju korištenog posuđa sa stolova. Također u svojoj ponudi imamo kolica za uslugu posluživanja u sobama - kao što su kolica za mini bar i stolovi za posluživanje u sobama, te kolica za skrbničke djelatnosti - kao što su kolica koja se koriste u zdravstvenoj djelatnosti i u općoj skrbi.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Inovativni dizajn koji savršeno odgovara vašoj djelatnosti, ergonomija, optimalno korištenje prostora, mala težina i velika pokretljivosti, su glavne karakteristike naših kolica. Svi korišteni materijali su izdržljivi i mogu se reciklirati.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Zajednička lokacija naše moderne proizvodnje i dobro opremljenih dizajnerskih ureda omogućava veliku fleksibil</w:t>
      </w:r>
      <w:r w:rsidR="00F70114" w:rsidRPr="009632F1">
        <w:rPr>
          <w:rFonts w:cstheme="minorHAnsi"/>
        </w:rPr>
        <w:t>nost u proizvodnji. </w:t>
      </w:r>
      <w:r w:rsidR="00F70114" w:rsidRPr="009632F1">
        <w:rPr>
          <w:rFonts w:cstheme="minorHAnsi"/>
        </w:rPr>
        <w:br/>
      </w:r>
      <w:r w:rsidR="00F70114" w:rsidRPr="009632F1">
        <w:rPr>
          <w:rFonts w:cstheme="minorHAnsi"/>
        </w:rPr>
        <w:br/>
      </w:r>
      <w:r w:rsidR="00F70114" w:rsidRPr="009632F1">
        <w:rPr>
          <w:rFonts w:cstheme="minorHAnsi"/>
        </w:rPr>
        <w:br/>
      </w:r>
    </w:p>
    <w:p w:rsidR="00545DA9" w:rsidRPr="009632F1" w:rsidRDefault="00545DA9" w:rsidP="003B2EB3">
      <w:pPr>
        <w:rPr>
          <w:rFonts w:cstheme="minorHAnsi"/>
        </w:rPr>
      </w:pPr>
    </w:p>
    <w:p w:rsidR="00545DA9" w:rsidRPr="009632F1" w:rsidRDefault="00545DA9" w:rsidP="003B2EB3">
      <w:pPr>
        <w:rPr>
          <w:rFonts w:cstheme="minorHAnsi"/>
        </w:rPr>
      </w:pPr>
    </w:p>
    <w:p w:rsidR="009632F1" w:rsidRDefault="00F70114" w:rsidP="003B2EB3">
      <w:pPr>
        <w:rPr>
          <w:rFonts w:cstheme="minorHAnsi"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9632F1" w:rsidRDefault="009632F1" w:rsidP="003B2EB3">
      <w:pPr>
        <w:rPr>
          <w:rFonts w:cstheme="minorHAnsi"/>
        </w:rPr>
      </w:pPr>
    </w:p>
    <w:p w:rsidR="009632F1" w:rsidRDefault="00C143ED" w:rsidP="003B2EB3">
      <w:pPr>
        <w:rPr>
          <w:rFonts w:cstheme="minorHAnsi"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  <w:b/>
        </w:rPr>
        <w:lastRenderedPageBreak/>
        <w:t>Aveno – proizvodnja ulja i masti za prehrambenu industriju </w:t>
      </w:r>
      <w:r w:rsidRPr="009632F1">
        <w:rPr>
          <w:rFonts w:cstheme="minorHAnsi"/>
          <w:b/>
        </w:rPr>
        <w:br/>
      </w:r>
      <w:r w:rsidRPr="009632F1">
        <w:rPr>
          <w:rFonts w:cstheme="minorHAnsi"/>
          <w:b/>
        </w:rPr>
        <w:br/>
      </w:r>
      <w:r w:rsidRPr="009632F1">
        <w:rPr>
          <w:rFonts w:cstheme="minorHAnsi"/>
        </w:rPr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Aveno N.V. </w:t>
      </w:r>
      <w:r w:rsidRPr="009632F1">
        <w:rPr>
          <w:rFonts w:cstheme="minorHAnsi"/>
        </w:rPr>
        <w:br/>
        <w:t>Adresa tvrtke: 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Rostockweg 21, Kaai 312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2030 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Antwerpen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3 545 17 67</w:t>
      </w:r>
      <w:r w:rsidRPr="009632F1">
        <w:rPr>
          <w:rFonts w:cstheme="minorHAnsi"/>
        </w:rPr>
        <w:br/>
        <w:t xml:space="preserve">Broj faxa: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3 544 18 19 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21" w:history="1">
        <w:r w:rsidR="00DB6C71" w:rsidRPr="009632F1">
          <w:rPr>
            <w:rStyle w:val="Hyperlink"/>
            <w:rFonts w:cstheme="minorHAnsi"/>
          </w:rPr>
          <w:t>http://www.aveno.be/Frying.htm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22" w:history="1">
        <w:r w:rsidR="00DB6C71" w:rsidRPr="009632F1">
          <w:rPr>
            <w:rStyle w:val="Hyperlink"/>
            <w:rFonts w:cstheme="minorHAnsi"/>
          </w:rPr>
          <w:t>info@aveno.be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gospodin Tom Vanderostijne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647734">
        <w:rPr>
          <w:rFonts w:cstheme="minorHAnsi"/>
        </w:rPr>
        <w:t>M</w:t>
      </w:r>
      <w:r w:rsidRPr="009632F1">
        <w:rPr>
          <w:rFonts w:cstheme="minorHAnsi"/>
        </w:rPr>
        <w:t>enadžer prodaje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Aveno je dio Antwerp Oil Refinery (AOR) grupe i ima vlastitu proizvodnju zajedno s punionicom i pakirnicom širom Europske Unije: u Antwerpenu u Belgiji, u Priverno – Latina u Italiji, u Talinu u Estoniji i u Oudendijk</w:t>
      </w:r>
      <w:r w:rsidR="00F36B40">
        <w:rPr>
          <w:rFonts w:cstheme="minorHAnsi"/>
        </w:rPr>
        <w:t>u</w:t>
      </w:r>
      <w:r w:rsidRPr="009632F1">
        <w:rPr>
          <w:rFonts w:cstheme="minorHAnsi"/>
        </w:rPr>
        <w:t xml:space="preserve"> i Roterdamu u Nizozemskoj.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Aveno proizvodi tekuća ulja od žitarica, premium maslinovo ulje, ulja i masnoće za prženje dugog roka trajanja za tipične belgijske krumpiriće, mazive margarine, tropske ili „Fridge free“ (bez potrebe za hlađenjem) margarine pogodne za nerashlađen transport u tropske zemlje, margarin za pekarsku industriju,</w:t>
      </w:r>
      <w:r w:rsidR="00F36B40">
        <w:rPr>
          <w:rFonts w:cstheme="minorHAnsi"/>
        </w:rPr>
        <w:t xml:space="preserve"> </w:t>
      </w:r>
      <w:r w:rsidRPr="009632F1">
        <w:rPr>
          <w:rFonts w:cstheme="minorHAnsi"/>
        </w:rPr>
        <w:t>poboljšivače kruha, polutekuće rafinirane masnoće, te biljno i životinjsko maslo.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Naša široka i raznolika mreža proizvodnih pogona omogućava Avenu zadovoljavanje potreba kupaca proizvodima prema njihovim željama za industriju i proizvodnu hrane, ugostiteljstvo i HORECA sektor.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7526D5" w:rsidRPr="009632F1" w:rsidRDefault="00C143ED" w:rsidP="003B2EB3">
      <w:pPr>
        <w:rPr>
          <w:rFonts w:cstheme="minorHAnsi"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245D4D" w:rsidRPr="009632F1" w:rsidRDefault="00C143ED" w:rsidP="003B2EB3">
      <w:pPr>
        <w:rPr>
          <w:rFonts w:cstheme="minorHAnsi"/>
          <w:b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9632F1" w:rsidRDefault="007526D5" w:rsidP="003B2EB3">
      <w:pPr>
        <w:rPr>
          <w:rFonts w:cstheme="minorHAnsi"/>
          <w:b/>
        </w:rPr>
      </w:pPr>
      <w:r w:rsidRPr="009632F1">
        <w:rPr>
          <w:rFonts w:cstheme="minorHAnsi"/>
          <w:b/>
        </w:rPr>
        <w:lastRenderedPageBreak/>
        <w:t>Automatic Systems – oprema za kontrolu pristupa - automatska vrata i rampe </w:t>
      </w:r>
      <w:r w:rsidRPr="009632F1">
        <w:rPr>
          <w:rFonts w:cstheme="minorHAnsi"/>
          <w:b/>
        </w:rPr>
        <w:br/>
      </w:r>
      <w:r w:rsidRPr="009632F1">
        <w:rPr>
          <w:rFonts w:cstheme="minorHAnsi"/>
          <w:b/>
        </w:rPr>
        <w:br/>
      </w:r>
      <w:r w:rsidRPr="009632F1">
        <w:rPr>
          <w:rFonts w:cstheme="minorHAnsi"/>
        </w:rPr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Automatic Systems </w:t>
      </w:r>
      <w:r w:rsidRPr="009632F1">
        <w:rPr>
          <w:rFonts w:cstheme="minorHAnsi"/>
        </w:rPr>
        <w:br/>
        <w:t xml:space="preserve">Adresa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Avenue Mercator 5 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1300 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Wavre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10 23 02 62 </w:t>
      </w:r>
      <w:r w:rsidRPr="009632F1">
        <w:rPr>
          <w:rFonts w:cstheme="minorHAnsi"/>
        </w:rPr>
        <w:br/>
        <w:t xml:space="preserve">Broj faxa: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10 23 02 02 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23" w:history="1">
        <w:r w:rsidR="00DB6C71" w:rsidRPr="009632F1">
          <w:rPr>
            <w:rStyle w:val="Hyperlink"/>
            <w:rFonts w:cstheme="minorHAnsi"/>
          </w:rPr>
          <w:t>sdepaepe@automatic-systems.com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24" w:history="1">
        <w:r w:rsidR="00DB6C71" w:rsidRPr="009632F1">
          <w:rPr>
            <w:rStyle w:val="Hyperlink"/>
            <w:rFonts w:cstheme="minorHAnsi"/>
          </w:rPr>
          <w:t>www.automatic-systems.com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gospodin Stephan De Paepe 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Prodajni menadžer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Automatic Systems je podružnica IER Group (Bolloré Group) koja je jedna od najvećih svjetskih proizvođača opreme za kontrolu pristupa za pješake i vozila.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Sigurnosna kontrola pristupa vozila</w:t>
      </w:r>
      <w:r w:rsidRPr="009632F1">
        <w:rPr>
          <w:rFonts w:cstheme="minorHAnsi"/>
        </w:rPr>
        <w:br/>
        <w:t>Austomatic Systems nudi veliki raspon podižućih ili ogradnih barijera, učvršćenih, podiznih rampi ili blokirajućih</w:t>
      </w:r>
      <w:r w:rsidR="00566906">
        <w:rPr>
          <w:rFonts w:cstheme="minorHAnsi"/>
        </w:rPr>
        <w:t>,</w:t>
      </w:r>
      <w:r w:rsidRPr="009632F1">
        <w:rPr>
          <w:rFonts w:cstheme="minorHAnsi"/>
        </w:rPr>
        <w:t xml:space="preserve"> koje udovoljavaju potrebama operatera naplatnih kućica, inženjera prometa il</w:t>
      </w:r>
      <w:r w:rsidR="00566906">
        <w:rPr>
          <w:rFonts w:cstheme="minorHAnsi"/>
        </w:rPr>
        <w:t>i</w:t>
      </w:r>
      <w:r w:rsidRPr="009632F1">
        <w:rPr>
          <w:rFonts w:cstheme="minorHAnsi"/>
        </w:rPr>
        <w:t xml:space="preserve"> parkirališta. Ova oprema također omogućava graničnu kontrolu osjetljivih područja kao što su luke ili industrijska postrojenja visokog rizika</w:t>
      </w:r>
      <w:r w:rsidR="00566906">
        <w:rPr>
          <w:rFonts w:cstheme="minorHAnsi"/>
        </w:rPr>
        <w:t>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Sigurnosna kontrola pješaka</w:t>
      </w:r>
      <w:r w:rsidRPr="009632F1">
        <w:rPr>
          <w:rFonts w:cstheme="minorHAnsi"/>
        </w:rPr>
        <w:br/>
        <w:t>Osmišljena na način da dozvoli brzi pristup ovlaštenim osobama, Automatic System oprema za kontrolu pristupa pješaka – sigurnosni portali, okretna vrata, rampe i sigurnosni odjeljci</w:t>
      </w:r>
      <w:r w:rsidR="009926E1">
        <w:rPr>
          <w:rFonts w:cstheme="minorHAnsi"/>
        </w:rPr>
        <w:t xml:space="preserve"> -</w:t>
      </w:r>
      <w:r w:rsidRPr="009632F1">
        <w:rPr>
          <w:rFonts w:cstheme="minorHAnsi"/>
        </w:rPr>
        <w:t xml:space="preserve"> su savršeno integrirani u predvorja uredskih zgrada, ulaze u banke, državne urede pa čak i u rekreacijska područja.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Kontrola pristupa putnika</w:t>
      </w:r>
      <w:r w:rsidRPr="009632F1">
        <w:rPr>
          <w:rFonts w:cstheme="minorHAnsi"/>
        </w:rPr>
        <w:br/>
        <w:t xml:space="preserve">Automatic Systems </w:t>
      </w:r>
      <w:r w:rsidR="009926E1">
        <w:rPr>
          <w:rFonts w:cstheme="minorHAnsi"/>
        </w:rPr>
        <w:t>nudi</w:t>
      </w:r>
      <w:r w:rsidRPr="009632F1">
        <w:rPr>
          <w:rFonts w:cstheme="minorHAnsi"/>
        </w:rPr>
        <w:t xml:space="preserve"> pružateljima usluga javnog prijevoza niz opreme za kontrolu pristupa koja zadovoljava njihove zahtjeve izvedbe, integracije i modularnosti. Korištenjem vrlo napredne tehnologije u pogledu otkrivanja i kontrole, Automatic Systems također razvija automatska rješenja koja dozvoljavaju zračnim lukama i državnim tijelima kontrolu putnika na ulaznim/izlaznim točkama kao što je ukrcaj/iskrcaj.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Međunarodna prisutnost</w:t>
      </w:r>
      <w:r w:rsidRPr="009632F1">
        <w:rPr>
          <w:rFonts w:cstheme="minorHAnsi"/>
        </w:rPr>
        <w:br/>
        <w:t>Automatic Systems prisutan je u međunarodnim razmjerima zahvaljujući svojim podružnicama i uredima ustanovljenim</w:t>
      </w:r>
      <w:r w:rsidR="009926E1">
        <w:rPr>
          <w:rFonts w:cstheme="minorHAnsi"/>
        </w:rPr>
        <w:t>a</w:t>
      </w:r>
      <w:r w:rsidRPr="009632F1">
        <w:rPr>
          <w:rFonts w:cstheme="minorHAnsi"/>
        </w:rPr>
        <w:t xml:space="preserve"> u Europi, Aziji i Sjevernoj Americi, kao i putem svoje mreže međunarodnih distributera.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Temeljem 40-godišnjeg industrijskog iskustva, Automatic Systems dizajnira i proizvodi opremu za plaćenu kontrolu pristupa (u javnom prijevozu, cestarina na naplatnim kućicama, itd.) i sigurnosni pristup (pristup zgradama, kontrola ukrcaja/iskrcaja putnika, imigracijska kontrola, itd.).</w:t>
      </w:r>
      <w:r w:rsidRPr="009632F1">
        <w:rPr>
          <w:rFonts w:cstheme="minorHAnsi"/>
        </w:rPr>
        <w:br/>
      </w:r>
    </w:p>
    <w:p w:rsidR="007526D5" w:rsidRPr="009632F1" w:rsidRDefault="007526D5" w:rsidP="003B2EB3">
      <w:pPr>
        <w:rPr>
          <w:rFonts w:cstheme="minorHAnsi"/>
          <w:b/>
        </w:rPr>
      </w:pPr>
      <w:r w:rsidRPr="009632F1">
        <w:rPr>
          <w:rFonts w:cstheme="minorHAnsi"/>
          <w:b/>
        </w:rPr>
        <w:lastRenderedPageBreak/>
        <w:t>AZ Hollink – komponente prijenosnika mehaničke snage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AZ Hollink </w:t>
      </w:r>
      <w:r w:rsidRPr="009632F1">
        <w:rPr>
          <w:rFonts w:cstheme="minorHAnsi"/>
        </w:rPr>
        <w:br/>
        <w:t xml:space="preserve">Adresa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Conservenlaan 4 C 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2940 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Stabroek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27 22 11 18 </w:t>
      </w:r>
      <w:r w:rsidRPr="009632F1">
        <w:rPr>
          <w:rFonts w:cstheme="minorHAnsi"/>
        </w:rPr>
        <w:br/>
        <w:t xml:space="preserve">Broj faxa: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37 22 11 19 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25" w:history="1">
        <w:r w:rsidR="00DB6C71" w:rsidRPr="009632F1">
          <w:rPr>
            <w:rStyle w:val="Hyperlink"/>
            <w:rFonts w:cstheme="minorHAnsi"/>
          </w:rPr>
          <w:t>www.azhollinkgroup.com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26" w:history="1">
        <w:r w:rsidR="00DB6C71" w:rsidRPr="009632F1">
          <w:rPr>
            <w:rStyle w:val="Hyperlink"/>
            <w:rFonts w:cstheme="minorHAnsi"/>
          </w:rPr>
          <w:t>belgium@azhollink.eu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gospodin Frans Cools-Ceuppens 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647734">
        <w:rPr>
          <w:rFonts w:cstheme="minorHAnsi"/>
        </w:rPr>
        <w:t>G</w:t>
      </w:r>
      <w:r w:rsidRPr="009632F1">
        <w:rPr>
          <w:rFonts w:cstheme="minorHAnsi"/>
        </w:rPr>
        <w:t>eneralni direktor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 xml:space="preserve">AZ Hollink je proaktivna međunarodna grupa specijalizirana za komponente prijenosnika mehaničke snage. Naša svakodnevna filozofija i aktivnosti usmjerene su prema konceptima zadovoljstva kupaca, uslugu i kvalitetu, brzi odgovor i brzu dostavu. Sve je usmjereno prema </w:t>
      </w:r>
      <w:r w:rsidR="00647734">
        <w:rPr>
          <w:rFonts w:cstheme="minorHAnsi"/>
        </w:rPr>
        <w:t>v</w:t>
      </w:r>
      <w:r w:rsidRPr="009632F1">
        <w:rPr>
          <w:rFonts w:cstheme="minorHAnsi"/>
        </w:rPr>
        <w:t>ašem napretku.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Naše kompanije nude vam najkompletniji paket spojki, pridrživača i kočnica, sve prilagođeno proizvodu i lokalnim potrebama i vrijednostima.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Pored niza naših podružnica pokrenuli smo i internetsku trgovinu shop.misteretc.eu kako bi našim kupcima ponudili još bržu uslugu.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Grupa AZ Hollink, pomaže kupcima i partnerima biti još konkurentniji na njihovom tržištu, bilo gdje na svijetu. </w:t>
      </w:r>
      <w:r w:rsidRPr="009632F1">
        <w:rPr>
          <w:rFonts w:cstheme="minorHAnsi"/>
        </w:rPr>
        <w:br/>
      </w:r>
    </w:p>
    <w:p w:rsidR="007526D5" w:rsidRPr="009632F1" w:rsidRDefault="007526D5" w:rsidP="003B2EB3">
      <w:pPr>
        <w:rPr>
          <w:rFonts w:cstheme="minorHAnsi"/>
          <w:b/>
        </w:rPr>
      </w:pPr>
    </w:p>
    <w:p w:rsidR="007526D5" w:rsidRPr="009632F1" w:rsidRDefault="007526D5" w:rsidP="003B2EB3">
      <w:pPr>
        <w:rPr>
          <w:rFonts w:cstheme="minorHAnsi"/>
          <w:b/>
        </w:rPr>
      </w:pPr>
    </w:p>
    <w:p w:rsidR="007526D5" w:rsidRPr="009632F1" w:rsidRDefault="007526D5" w:rsidP="003B2EB3">
      <w:pPr>
        <w:rPr>
          <w:rFonts w:cstheme="minorHAnsi"/>
          <w:b/>
        </w:rPr>
      </w:pPr>
    </w:p>
    <w:p w:rsidR="007526D5" w:rsidRPr="009632F1" w:rsidRDefault="007526D5" w:rsidP="003B2EB3">
      <w:pPr>
        <w:rPr>
          <w:rFonts w:cstheme="minorHAnsi"/>
          <w:b/>
        </w:rPr>
      </w:pPr>
    </w:p>
    <w:p w:rsidR="007526D5" w:rsidRPr="009632F1" w:rsidRDefault="007526D5" w:rsidP="003B2EB3">
      <w:pPr>
        <w:rPr>
          <w:rFonts w:cstheme="minorHAnsi"/>
          <w:b/>
        </w:rPr>
      </w:pPr>
    </w:p>
    <w:p w:rsidR="007526D5" w:rsidRPr="009632F1" w:rsidRDefault="007526D5" w:rsidP="003B2EB3">
      <w:pPr>
        <w:rPr>
          <w:rFonts w:cstheme="minorHAnsi"/>
          <w:b/>
        </w:rPr>
      </w:pPr>
    </w:p>
    <w:p w:rsidR="007526D5" w:rsidRDefault="007526D5" w:rsidP="003B2EB3">
      <w:pPr>
        <w:rPr>
          <w:rFonts w:cstheme="minorHAnsi"/>
          <w:b/>
        </w:rPr>
      </w:pPr>
    </w:p>
    <w:p w:rsidR="009632F1" w:rsidRPr="009632F1" w:rsidRDefault="009632F1" w:rsidP="003B2EB3">
      <w:pPr>
        <w:rPr>
          <w:rFonts w:cstheme="minorHAnsi"/>
          <w:b/>
        </w:rPr>
      </w:pPr>
    </w:p>
    <w:p w:rsidR="00AE0D81" w:rsidRPr="009632F1" w:rsidRDefault="00AE0D81" w:rsidP="003B2EB3">
      <w:pPr>
        <w:rPr>
          <w:rFonts w:cstheme="minorHAnsi"/>
          <w:b/>
        </w:rPr>
      </w:pPr>
    </w:p>
    <w:p w:rsidR="00DB6C71" w:rsidRPr="009632F1" w:rsidRDefault="00DB6C71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245D4D">
      <w:pPr>
        <w:spacing w:after="0"/>
        <w:rPr>
          <w:rFonts w:cstheme="minorHAnsi"/>
          <w:b/>
        </w:rPr>
      </w:pPr>
      <w:r w:rsidRPr="009632F1">
        <w:rPr>
          <w:rFonts w:cstheme="minorHAnsi"/>
          <w:b/>
        </w:rPr>
        <w:lastRenderedPageBreak/>
        <w:t>BMI – srednje do dugoročno sufinanciranje stranih ulaganja od strane belgijskih tvrtki</w:t>
      </w:r>
    </w:p>
    <w:p w:rsidR="00245D4D" w:rsidRPr="009632F1" w:rsidRDefault="00245D4D" w:rsidP="00245D4D">
      <w:pPr>
        <w:spacing w:after="0"/>
        <w:rPr>
          <w:rFonts w:cstheme="minorHAnsi"/>
        </w:rPr>
      </w:pP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Ime tvrtke: </w:t>
      </w:r>
      <w:r w:rsidRPr="009632F1">
        <w:rPr>
          <w:rFonts w:cstheme="minorHAnsi"/>
        </w:rPr>
        <w:tab/>
      </w:r>
      <w:r w:rsidRPr="009632F1">
        <w:rPr>
          <w:rFonts w:cstheme="minorHAnsi"/>
        </w:rPr>
        <w:tab/>
        <w:t xml:space="preserve">BMI                    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Adresa tvrtke:              </w:t>
      </w:r>
      <w:r w:rsidRPr="009632F1">
        <w:rPr>
          <w:rFonts w:cstheme="minorHAnsi"/>
        </w:rPr>
        <w:tab/>
        <w:t>Tervurelaan 168/9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>Poštanski broj:</w:t>
      </w:r>
      <w:r w:rsidRPr="009632F1">
        <w:rPr>
          <w:rFonts w:cstheme="minorHAnsi"/>
        </w:rPr>
        <w:tab/>
      </w:r>
      <w:r w:rsidRPr="009632F1">
        <w:rPr>
          <w:rFonts w:cstheme="minorHAnsi"/>
        </w:rPr>
        <w:tab/>
        <w:t xml:space="preserve">1150                              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Grad:                            </w:t>
      </w:r>
      <w:r w:rsidRPr="009632F1">
        <w:rPr>
          <w:rFonts w:cstheme="minorHAnsi"/>
        </w:rPr>
        <w:tab/>
        <w:t>Sint-Pieters-Woluwe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Broj telefona:                </w:t>
      </w:r>
      <w:r w:rsidRPr="009632F1">
        <w:rPr>
          <w:rFonts w:cstheme="minorHAnsi"/>
        </w:rPr>
        <w:tab/>
        <w:t>+ 32 27 76 01 00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Broj faxa:                      </w:t>
      </w:r>
      <w:r w:rsidRPr="009632F1">
        <w:rPr>
          <w:rFonts w:cstheme="minorHAnsi"/>
        </w:rPr>
        <w:tab/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Internet:                        </w:t>
      </w:r>
      <w:r w:rsidRPr="009632F1">
        <w:rPr>
          <w:rFonts w:cstheme="minorHAnsi"/>
        </w:rPr>
        <w:tab/>
      </w:r>
      <w:hyperlink r:id="rId27" w:history="1">
        <w:r w:rsidRPr="009632F1">
          <w:rPr>
            <w:rStyle w:val="Hyperlink"/>
            <w:rFonts w:cstheme="minorHAnsi"/>
          </w:rPr>
          <w:t>www.mbmi-sbi.be</w:t>
        </w:r>
      </w:hyperlink>
      <w:r w:rsidRPr="009632F1">
        <w:rPr>
          <w:rFonts w:cstheme="minorHAnsi"/>
        </w:rPr>
        <w:t xml:space="preserve">  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Opći e-mail:                  </w:t>
      </w:r>
      <w:r w:rsidRPr="009632F1">
        <w:rPr>
          <w:rFonts w:cstheme="minorHAnsi"/>
        </w:rPr>
        <w:tab/>
      </w:r>
      <w:hyperlink r:id="rId28" w:history="1">
        <w:r w:rsidRPr="009632F1">
          <w:rPr>
            <w:rStyle w:val="Hyperlink"/>
            <w:rFonts w:cstheme="minorHAnsi"/>
          </w:rPr>
          <w:t>barbara.reypens@bmi-sbi.be</w:t>
        </w:r>
      </w:hyperlink>
      <w:r w:rsidRPr="009632F1">
        <w:rPr>
          <w:rFonts w:cstheme="minorHAnsi"/>
        </w:rPr>
        <w:t xml:space="preserve"> 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>Ime sudionika:                gospođa Barbara Reypens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Funkcija:                          </w:t>
      </w:r>
      <w:r w:rsidR="000F5733">
        <w:rPr>
          <w:rFonts w:cstheme="minorHAnsi"/>
        </w:rPr>
        <w:t>S</w:t>
      </w:r>
      <w:r w:rsidRPr="009632F1">
        <w:rPr>
          <w:rFonts w:cstheme="minorHAnsi"/>
        </w:rPr>
        <w:t>lužb</w:t>
      </w:r>
      <w:r w:rsidR="000F5733">
        <w:rPr>
          <w:rFonts w:cstheme="minorHAnsi"/>
        </w:rPr>
        <w:t>e</w:t>
      </w:r>
      <w:r w:rsidRPr="009632F1">
        <w:rPr>
          <w:rFonts w:cstheme="minorHAnsi"/>
        </w:rPr>
        <w:t>ni</w:t>
      </w:r>
      <w:r w:rsidR="000F5733">
        <w:rPr>
          <w:rFonts w:cstheme="minorHAnsi"/>
        </w:rPr>
        <w:t>ca</w:t>
      </w:r>
      <w:r w:rsidRPr="009632F1">
        <w:rPr>
          <w:rFonts w:cstheme="minorHAnsi"/>
        </w:rPr>
        <w:t xml:space="preserve"> za investicije</w:t>
      </w:r>
    </w:p>
    <w:p w:rsidR="00245D4D" w:rsidRPr="009632F1" w:rsidRDefault="00245D4D" w:rsidP="00245D4D">
      <w:pPr>
        <w:rPr>
          <w:rFonts w:cstheme="minorHAnsi"/>
        </w:rPr>
      </w:pP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 xml:space="preserve">Tvrtka BMI / SBI je polu-javna investicijska tvrtka čiji je glavni cilj srednje do dugoročno sufinanciranje stranih ulaganja od strane belgijskih tvrtki. </w:t>
      </w: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>BMI / SBI može ulagati u svijetu, odnosno u razvijenom svijetu, ali isto tako i u zemlja</w:t>
      </w:r>
      <w:r w:rsidR="00142502">
        <w:rPr>
          <w:rFonts w:cstheme="minorHAnsi"/>
        </w:rPr>
        <w:t>ma</w:t>
      </w:r>
      <w:r w:rsidRPr="009632F1">
        <w:rPr>
          <w:rFonts w:cstheme="minorHAnsi"/>
        </w:rPr>
        <w:t xml:space="preserve"> u razvoju kao i u onim zemljama čije je tržište u nastajanju. Od svog osnivanja 1971. godine tvrtka je uložila u više od 300 projekata u više od 50 zemalja širom svijeta. </w:t>
      </w: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 xml:space="preserve">Aktivnosti BMI / SBI-a usmjerene su i prema stvaranju novih stranih podružnica belgijskih tvrtki, kao i daljnji razvoj ili obogaćenje/akvizicija postojećih projekata. </w:t>
      </w: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>BMI / SBI može prihvatiti manjinske vlasničke udjele i / ili dati kvazi-kapital, odnosno srednje do dugoročne podređene kredite, tim projektima.</w:t>
      </w:r>
      <w:r w:rsidR="00142502">
        <w:rPr>
          <w:rFonts w:cstheme="minorHAnsi"/>
        </w:rPr>
        <w:t xml:space="preserve"> </w:t>
      </w:r>
      <w:r w:rsidRPr="009632F1">
        <w:rPr>
          <w:rFonts w:cstheme="minorHAnsi"/>
        </w:rPr>
        <w:t>Prosječan iznos financiranja kreće se između 500.000 € do 2,5 milijuna € s uvjetima ulaganja obično između 5 do 10 godina (uključujući i vrijeme počeka).</w:t>
      </w: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Pr="009632F1" w:rsidRDefault="00245D4D" w:rsidP="00AE0D81">
      <w:pPr>
        <w:rPr>
          <w:rFonts w:eastAsia="WenQuanYi Zen Hei" w:cstheme="minorHAnsi"/>
          <w:b/>
          <w:kern w:val="2"/>
        </w:rPr>
      </w:pPr>
    </w:p>
    <w:p w:rsidR="00245D4D" w:rsidRDefault="00245D4D" w:rsidP="00AE0D81">
      <w:pPr>
        <w:rPr>
          <w:rFonts w:eastAsia="WenQuanYi Zen Hei" w:cstheme="minorHAnsi"/>
          <w:b/>
          <w:kern w:val="2"/>
        </w:rPr>
      </w:pPr>
    </w:p>
    <w:p w:rsidR="009632F1" w:rsidRPr="009632F1" w:rsidRDefault="009632F1" w:rsidP="00AE0D81">
      <w:pPr>
        <w:rPr>
          <w:rFonts w:eastAsia="WenQuanYi Zen Hei" w:cstheme="minorHAnsi"/>
          <w:b/>
          <w:kern w:val="2"/>
        </w:rPr>
      </w:pPr>
    </w:p>
    <w:p w:rsidR="00AE0D81" w:rsidRPr="009632F1" w:rsidRDefault="00DB6C71" w:rsidP="00AE0D81">
      <w:pPr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b/>
          <w:kern w:val="2"/>
        </w:rPr>
        <w:lastRenderedPageBreak/>
        <w:t xml:space="preserve">Brewery </w:t>
      </w:r>
      <w:r w:rsidR="00AE0D81" w:rsidRPr="009632F1">
        <w:rPr>
          <w:rFonts w:eastAsia="WenQuanYi Zen Hei" w:cstheme="minorHAnsi"/>
          <w:b/>
          <w:kern w:val="1"/>
        </w:rPr>
        <w:t>Roman  - pivo</w:t>
      </w:r>
    </w:p>
    <w:p w:rsidR="00AE0D81" w:rsidRPr="009632F1" w:rsidRDefault="00AE0D81" w:rsidP="00AE0D81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tvrtke: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bCs/>
          <w:kern w:val="1"/>
        </w:rPr>
        <w:t>N.V. ROMAN</w:t>
      </w:r>
    </w:p>
    <w:p w:rsidR="00AE0D81" w:rsidRPr="009632F1" w:rsidRDefault="00AE0D81" w:rsidP="00AE0D81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Adresa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Hauwaart 105</w:t>
      </w:r>
    </w:p>
    <w:p w:rsidR="00AE0D81" w:rsidRPr="009632F1" w:rsidRDefault="00AE0D81" w:rsidP="00AE0D81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Poštanski broj:   </w:t>
      </w:r>
      <w:r w:rsidRPr="009632F1">
        <w:rPr>
          <w:rFonts w:eastAsia="WenQuanYi Zen Hei" w:cstheme="minorHAnsi"/>
          <w:kern w:val="1"/>
        </w:rPr>
        <w:tab/>
        <w:t>9700</w:t>
      </w:r>
    </w:p>
    <w:p w:rsidR="00AE0D81" w:rsidRPr="009632F1" w:rsidRDefault="00AE0D81" w:rsidP="00AE0D81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Grad: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Oudenaarde</w:t>
      </w:r>
    </w:p>
    <w:p w:rsidR="00AE0D81" w:rsidRPr="009632F1" w:rsidRDefault="00AE0D81" w:rsidP="00AE0D81">
      <w:pPr>
        <w:suppressAutoHyphens/>
        <w:spacing w:after="0" w:line="100" w:lineRule="atLeast"/>
        <w:jc w:val="both"/>
        <w:rPr>
          <w:rFonts w:eastAsia="WenQuanYi Zen Hei" w:cstheme="minorHAnsi"/>
          <w:kern w:val="1"/>
        </w:rPr>
      </w:pPr>
      <w:r w:rsidRPr="009632F1">
        <w:rPr>
          <w:rFonts w:eastAsia="Times New Roman" w:cstheme="minorHAnsi"/>
          <w:kern w:val="1"/>
          <w:lang w:bidi="en-US"/>
        </w:rPr>
        <w:t xml:space="preserve">Broj telefona: 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>+ 32 55 45 54 01</w:t>
      </w:r>
    </w:p>
    <w:p w:rsidR="00AE0D81" w:rsidRPr="009632F1" w:rsidRDefault="00AE0D81" w:rsidP="00AE0D81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Broj faxa: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+ 32 55 45 56 00     </w:t>
      </w:r>
    </w:p>
    <w:p w:rsidR="00AE0D81" w:rsidRPr="009632F1" w:rsidRDefault="00AE0D81" w:rsidP="00AE0D81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Internet: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29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www.roman.be</w:t>
        </w:r>
      </w:hyperlink>
      <w:r w:rsidRPr="009632F1">
        <w:rPr>
          <w:rFonts w:eastAsia="WenQuanYi Zen Hei" w:cstheme="minorHAnsi"/>
          <w:kern w:val="1"/>
        </w:rPr>
        <w:t xml:space="preserve"> </w:t>
      </w:r>
    </w:p>
    <w:p w:rsidR="00AE0D81" w:rsidRPr="009632F1" w:rsidRDefault="00AE0D81" w:rsidP="00AE0D81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Opći e-mail: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30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info@roman.be</w:t>
        </w:r>
      </w:hyperlink>
      <w:r w:rsidRPr="009632F1">
        <w:rPr>
          <w:rFonts w:eastAsia="WenQuanYi Zen Hei" w:cstheme="minorHAnsi"/>
          <w:kern w:val="1"/>
        </w:rPr>
        <w:t xml:space="preserve"> </w:t>
      </w:r>
    </w:p>
    <w:p w:rsidR="00AE0D81" w:rsidRPr="009632F1" w:rsidRDefault="00AE0D81" w:rsidP="00AE0D81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sudionika: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 xml:space="preserve">gospodin Walter Van Nieuwenhove </w:t>
      </w:r>
    </w:p>
    <w:p w:rsidR="00AE0D81" w:rsidRPr="009632F1" w:rsidRDefault="00AE0D81" w:rsidP="00AE0D81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Funkcija: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Direktor izvoza</w:t>
      </w:r>
    </w:p>
    <w:p w:rsidR="00AE0D81" w:rsidRPr="009632F1" w:rsidRDefault="00AE0D81" w:rsidP="00AE0D81">
      <w:pPr>
        <w:suppressAutoHyphens/>
        <w:rPr>
          <w:rFonts w:eastAsia="WenQuanYi Zen Hei" w:cstheme="minorHAnsi"/>
          <w:kern w:val="1"/>
        </w:rPr>
      </w:pPr>
    </w:p>
    <w:p w:rsidR="00AE0D81" w:rsidRPr="009632F1" w:rsidRDefault="00AE0D81" w:rsidP="00AE0D81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Osnovana 1545. godine pivovara Roman je  već 14 generacija vođena od strane obitelji pivara, obitelji Roman. </w:t>
      </w:r>
    </w:p>
    <w:p w:rsidR="00AE0D81" w:rsidRPr="009632F1" w:rsidRDefault="00AE0D81" w:rsidP="00AE0D81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To je jedna od najstarijih pivovara te vrste, ne samo u Belgiji već i u cijeloj Europi. </w:t>
      </w:r>
    </w:p>
    <w:p w:rsidR="00AE0D81" w:rsidRPr="009632F1" w:rsidRDefault="00AE0D81" w:rsidP="00AE0D81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Obitelj je prenosila zanat od oca na sina sve do današnjih dana te je korak po korak, pivovara u Materu u blizini Oudenaarde, s jedne strane modernizirana dok je s druge strane  uspjela održati tradicionalni izgled.</w:t>
      </w:r>
    </w:p>
    <w:p w:rsidR="00AE0D81" w:rsidRPr="009632F1" w:rsidRDefault="00AE0D81" w:rsidP="00AE0D81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Kao član Belgijske udruge obiteljskih pivara, pivovara Roman proizvodi i plasira na tržište široku paletu belgijskog piva od kojih je svako pivo proizvedeno prema posebnom, zanatskom načinu.</w:t>
      </w:r>
    </w:p>
    <w:p w:rsidR="00AE0D81" w:rsidRPr="009632F1" w:rsidRDefault="00AE0D81" w:rsidP="00AE0D81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Da bi bili u mogućnosti nastaviti s pružanjem  izvrsne kvalitete i okusa svojim vjernim potrošačima, svi naši proizvodi su podvrgnuti temeljitoj kontroli kvaliteti.</w:t>
      </w:r>
    </w:p>
    <w:p w:rsidR="00AE0D81" w:rsidRPr="009632F1" w:rsidRDefault="00AE0D81" w:rsidP="00AE0D81">
      <w:pPr>
        <w:suppressAutoHyphens/>
        <w:rPr>
          <w:rFonts w:eastAsia="WenQuanYi Zen Hei" w:cstheme="minorHAnsi"/>
          <w:kern w:val="1"/>
        </w:rPr>
      </w:pPr>
    </w:p>
    <w:p w:rsidR="00DB6C71" w:rsidRPr="009632F1" w:rsidRDefault="00AE0D81" w:rsidP="00AE0D81">
      <w:pPr>
        <w:rPr>
          <w:rFonts w:cstheme="minorHAnsi"/>
        </w:rPr>
      </w:pPr>
      <w:r w:rsidRPr="009632F1">
        <w:rPr>
          <w:rFonts w:cstheme="minorHAnsi"/>
        </w:rPr>
        <w:br/>
      </w:r>
    </w:p>
    <w:p w:rsidR="00DB6C71" w:rsidRPr="009632F1" w:rsidRDefault="00DB6C71" w:rsidP="00AE0D81">
      <w:pPr>
        <w:rPr>
          <w:rFonts w:cstheme="minorHAnsi"/>
        </w:rPr>
      </w:pPr>
    </w:p>
    <w:p w:rsidR="00DB6C71" w:rsidRPr="009632F1" w:rsidRDefault="00DB6C71" w:rsidP="00AE0D81">
      <w:pPr>
        <w:rPr>
          <w:rFonts w:cstheme="minorHAnsi"/>
        </w:rPr>
      </w:pPr>
    </w:p>
    <w:p w:rsidR="00DB6C71" w:rsidRPr="009632F1" w:rsidRDefault="00DB6C71" w:rsidP="00AE0D81">
      <w:pPr>
        <w:rPr>
          <w:rFonts w:cstheme="minorHAnsi"/>
        </w:rPr>
      </w:pPr>
    </w:p>
    <w:p w:rsidR="00DB6C71" w:rsidRPr="009632F1" w:rsidRDefault="00DB6C71" w:rsidP="00AE0D81">
      <w:pPr>
        <w:rPr>
          <w:rFonts w:cstheme="minorHAnsi"/>
        </w:rPr>
      </w:pPr>
    </w:p>
    <w:p w:rsidR="00DB6C71" w:rsidRPr="009632F1" w:rsidRDefault="00DB6C71" w:rsidP="00AE0D81">
      <w:pPr>
        <w:rPr>
          <w:rFonts w:cstheme="minorHAnsi"/>
        </w:rPr>
      </w:pPr>
    </w:p>
    <w:p w:rsidR="00DB6C71" w:rsidRPr="009632F1" w:rsidRDefault="00DB6C71" w:rsidP="00AE0D81">
      <w:pPr>
        <w:rPr>
          <w:rFonts w:cstheme="minorHAnsi"/>
        </w:rPr>
      </w:pPr>
    </w:p>
    <w:p w:rsidR="007526D5" w:rsidRPr="009632F1" w:rsidRDefault="00AE0D81" w:rsidP="00AE0D81">
      <w:pPr>
        <w:rPr>
          <w:rFonts w:cstheme="minorHAnsi"/>
          <w:b/>
        </w:rPr>
      </w:pPr>
      <w:r w:rsidRPr="009632F1">
        <w:rPr>
          <w:rFonts w:cstheme="minorHAnsi"/>
        </w:rPr>
        <w:br/>
      </w:r>
    </w:p>
    <w:p w:rsidR="009632F1" w:rsidRDefault="009632F1" w:rsidP="00F70114">
      <w:pPr>
        <w:rPr>
          <w:rFonts w:cstheme="minorHAnsi"/>
          <w:b/>
        </w:rPr>
      </w:pPr>
    </w:p>
    <w:p w:rsidR="00245D4D" w:rsidRPr="009632F1" w:rsidRDefault="00C143ED" w:rsidP="00F70114">
      <w:pPr>
        <w:rPr>
          <w:rFonts w:cstheme="minorHAnsi"/>
        </w:rPr>
      </w:pPr>
      <w:r w:rsidRPr="009632F1">
        <w:rPr>
          <w:rFonts w:cstheme="minorHAnsi"/>
          <w:b/>
        </w:rPr>
        <w:lastRenderedPageBreak/>
        <w:t>Cartamundi Turnhout – igrače karte</w:t>
      </w:r>
      <w:r w:rsidRPr="009632F1">
        <w:rPr>
          <w:rFonts w:cstheme="minorHAnsi"/>
          <w:b/>
        </w:rPr>
        <w:br/>
      </w:r>
      <w:r w:rsidRPr="009632F1">
        <w:rPr>
          <w:rFonts w:cstheme="minorHAnsi"/>
        </w:rPr>
        <w:br/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Cartamundi Turnhout N.V. </w:t>
      </w:r>
      <w:r w:rsidRPr="009632F1">
        <w:rPr>
          <w:rFonts w:cstheme="minorHAnsi"/>
        </w:rPr>
        <w:br/>
        <w:t xml:space="preserve">Adresa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Visebeekstraat 22 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2300 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Turnhout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14 42 02 01 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31" w:history="1">
        <w:r w:rsidR="00DB6C71" w:rsidRPr="009632F1">
          <w:rPr>
            <w:rStyle w:val="Hyperlink"/>
            <w:rFonts w:cstheme="minorHAnsi"/>
          </w:rPr>
          <w:t>www.cartamundi.com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>Opći e-mail: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32" w:history="1">
        <w:r w:rsidR="00DB6C71" w:rsidRPr="009632F1">
          <w:rPr>
            <w:rStyle w:val="Hyperlink"/>
            <w:rFonts w:cstheme="minorHAnsi"/>
          </w:rPr>
          <w:t>info@cartamundi.com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 xml:space="preserve">gospodin Stijn Vankerckhoven – razvoj poslovanja i voditelj europskih ključnih </w:t>
      </w:r>
      <w:r w:rsidR="003F233A">
        <w:rPr>
          <w:rFonts w:cstheme="minorHAnsi"/>
        </w:rPr>
        <w:t xml:space="preserve">    </w:t>
      </w:r>
      <w:r w:rsidRPr="009632F1">
        <w:rPr>
          <w:rFonts w:cstheme="minorHAnsi"/>
        </w:rPr>
        <w:t>kupaca</w:t>
      </w:r>
      <w:r w:rsidR="00DB6C71" w:rsidRPr="009632F1">
        <w:rPr>
          <w:rFonts w:cstheme="minorHAnsi"/>
        </w:rPr>
        <w:t xml:space="preserve"> i g</w:t>
      </w:r>
      <w:r w:rsidRPr="009632F1">
        <w:rPr>
          <w:rFonts w:cstheme="minorHAnsi"/>
        </w:rPr>
        <w:t>ospodin Peter Bako – generalni direktor Cartamundi Mađarska i voditelj prodaje za Hrvatsku, Sloveniju, Srbiju, Mađarsku, Rumunjsku i Bugarsku.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Tvrtka Cartamundi Turnhout je nastala 1970. godine spajanjem (joint-venture) proizvođača igračih </w:t>
      </w:r>
      <w:r w:rsidRPr="009632F1">
        <w:rPr>
          <w:rFonts w:cstheme="minorHAnsi"/>
        </w:rPr>
        <w:br/>
        <w:t>karata Brepolsa, Van Genechtena i Biermansa, te se zbog toga može pohvaliti 200-godišnjom tradicijom u proizvodnji i prodaji igračih karata svih vrsta.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Cartamundi Turnhout ima vlastitu kolekciju karata za maloprodaju s licenciranim likovima (kao što su Disney®, James Bond®, Harry Potter®, Fifa® i tako dalje), ali je i poznata po svojim kolekcijama promotivnih karata i kartama za program vjernosti (na primjer Pixar Delhaize i WWF Delhaize), casino kartama, kartama za skupljanje (na primjer Pokemon, Yu-Gi-Oh!®) kao i po kartama za društvene igre (kao što je Uno®, Monopoly®).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DB6C71" w:rsidRPr="009632F1" w:rsidRDefault="00C143ED" w:rsidP="00F70114">
      <w:pPr>
        <w:rPr>
          <w:rFonts w:cstheme="minorHAnsi"/>
          <w:b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F70114" w:rsidRPr="009632F1" w:rsidRDefault="00C143ED" w:rsidP="00F70114">
      <w:pPr>
        <w:rPr>
          <w:rFonts w:cstheme="minorHAnsi"/>
        </w:rPr>
      </w:pPr>
      <w:r w:rsidRPr="009632F1">
        <w:rPr>
          <w:rFonts w:cstheme="minorHAnsi"/>
          <w:b/>
        </w:rPr>
        <w:lastRenderedPageBreak/>
        <w:t>Cobutra – proizvodi i sustavi za staje</w:t>
      </w:r>
      <w:r w:rsidRPr="009632F1">
        <w:rPr>
          <w:rFonts w:cstheme="minorHAnsi"/>
          <w:b/>
        </w:rPr>
        <w:br/>
      </w:r>
      <w:r w:rsidRPr="009632F1">
        <w:rPr>
          <w:rFonts w:cstheme="minorHAnsi"/>
        </w:rPr>
        <w:br/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Cobutra bvba </w:t>
      </w:r>
      <w:r w:rsidRPr="009632F1">
        <w:rPr>
          <w:rFonts w:cstheme="minorHAnsi"/>
        </w:rPr>
        <w:br/>
        <w:t xml:space="preserve">Adresa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Gasthuisheide 16a 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2240 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Geel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14 72 61 62 </w:t>
      </w:r>
      <w:r w:rsidRPr="009632F1">
        <w:rPr>
          <w:rFonts w:cstheme="minorHAnsi"/>
        </w:rPr>
        <w:br/>
        <w:t xml:space="preserve">Broj faxa: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14 58 82 70 </w:t>
      </w:r>
      <w:r w:rsidRPr="009632F1">
        <w:rPr>
          <w:rFonts w:cstheme="minorHAnsi"/>
        </w:rPr>
        <w:br/>
        <w:t xml:space="preserve">Internet: </w:t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33" w:history="1">
        <w:r w:rsidR="00DB6C71" w:rsidRPr="009632F1">
          <w:rPr>
            <w:rStyle w:val="Hyperlink"/>
            <w:rFonts w:cstheme="minorHAnsi"/>
          </w:rPr>
          <w:t>contact@cobutra.be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gospodin Jan Bulckens 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C17037">
        <w:rPr>
          <w:rFonts w:cstheme="minorHAnsi"/>
        </w:rPr>
        <w:t>G</w:t>
      </w:r>
      <w:r w:rsidRPr="009632F1">
        <w:rPr>
          <w:rFonts w:cstheme="minorHAnsi"/>
        </w:rPr>
        <w:t>lavni direktor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Tvrtka Cobutra radi i podupire nekoliko europskih distribucijskih platformi za nekoliko vodećih kompanija u uzgoju goveda i opreme za staje: gumeni podovi za prolaze i odjeljke (u mljekarstvu i proizvodnji govedine), madraci za odjeljke, LED rasvjetni sistemi i sistemi za prirodnu ventilaciju za staje.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Naša tvrtka nudi podršku, koordinira praćenje i doprinosi razvoju novih proizvoda u lokalna i regionalna tržišta diljem Europe.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Naša tri vodeća proizvoda su Animat i Secco International iz Kanade i Aniledlight iz Nizozemske.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F70114" w:rsidRPr="009632F1" w:rsidRDefault="00F70114" w:rsidP="00F70114">
      <w:pPr>
        <w:rPr>
          <w:rFonts w:cstheme="minorHAnsi"/>
        </w:rPr>
      </w:pPr>
    </w:p>
    <w:p w:rsidR="00545DA9" w:rsidRPr="009632F1" w:rsidRDefault="00C143ED" w:rsidP="00F70114">
      <w:pPr>
        <w:rPr>
          <w:rFonts w:cstheme="minorHAnsi"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Default="00545DA9" w:rsidP="00F70114">
      <w:pPr>
        <w:rPr>
          <w:rFonts w:cstheme="minorHAnsi"/>
        </w:rPr>
      </w:pPr>
    </w:p>
    <w:p w:rsidR="009632F1" w:rsidRPr="009632F1" w:rsidRDefault="009632F1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DB6C71" w:rsidRPr="009632F1" w:rsidRDefault="00DB6C71" w:rsidP="00F70114">
      <w:pPr>
        <w:rPr>
          <w:rFonts w:cstheme="minorHAnsi"/>
        </w:rPr>
      </w:pPr>
    </w:p>
    <w:p w:rsidR="00F70114" w:rsidRPr="009632F1" w:rsidRDefault="00C143ED" w:rsidP="00F70114">
      <w:pPr>
        <w:rPr>
          <w:rFonts w:eastAsia="WenQuanYi Zen Hei" w:cstheme="minorHAnsi"/>
          <w:b/>
          <w:kern w:val="1"/>
        </w:rPr>
      </w:pPr>
      <w:r w:rsidRPr="009632F1">
        <w:rPr>
          <w:rFonts w:cstheme="minorHAnsi"/>
        </w:rPr>
        <w:lastRenderedPageBreak/>
        <w:br/>
      </w:r>
      <w:r w:rsidR="00F70114" w:rsidRPr="009632F1">
        <w:rPr>
          <w:rFonts w:eastAsia="WenQuanYi Zen Hei" w:cstheme="minorHAnsi"/>
          <w:b/>
          <w:kern w:val="1"/>
        </w:rPr>
        <w:t>Cretel – oprema za preradu hrane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Cretel NV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Adresa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Gentsesteenweg 77a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Poštanski broj: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9900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Grad: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Eeklo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Broj telefona: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+ 32 9 37 69 595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Broj faksa: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+ 32 9 37 69 596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Internet: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34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www.cretel.com</w:t>
        </w:r>
      </w:hyperlink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E-mail: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35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info@cretel.com</w:t>
        </w:r>
      </w:hyperlink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sudionika: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gospodin Patrick Robert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Funkcija: 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Viši prodajni predstavnik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Tvrtka Cretel NV u Belgiji proizvodi široki asortiman opreme za preradu hrane, strojeve za guljenje koje se koriste u industriji prerade ribe, mesa i peradi. Proizvode tvrtke Cretel NV se prodaju kroz svjetsku mrežu trgovačkih putnika i distributera u više od 30 zemalja.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Kao dodatak, tvrtka nudi široku paletu industrijskih sistema za pranje i sušenje koji se primjenjuju za pranje sanduka, kutija, kanti, kolica, posuda, paleta i slično </w:t>
      </w:r>
      <w:r w:rsidR="00C17037">
        <w:rPr>
          <w:rFonts w:eastAsia="WenQuanYi Zen Hei" w:cstheme="minorHAnsi"/>
          <w:kern w:val="1"/>
        </w:rPr>
        <w:t xml:space="preserve">- </w:t>
      </w:r>
      <w:r w:rsidRPr="009632F1">
        <w:rPr>
          <w:rFonts w:eastAsia="WenQuanYi Zen Hei" w:cstheme="minorHAnsi"/>
          <w:kern w:val="1"/>
        </w:rPr>
        <w:t>za upotrebu u cijeloj industriji hrane.</w:t>
      </w:r>
    </w:p>
    <w:p w:rsidR="00545DA9" w:rsidRPr="009632F1" w:rsidRDefault="00C143ED" w:rsidP="007526D5">
      <w:pPr>
        <w:rPr>
          <w:rFonts w:cstheme="minorHAnsi"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545DA9" w:rsidRPr="009632F1" w:rsidRDefault="00545DA9" w:rsidP="007526D5">
      <w:pPr>
        <w:rPr>
          <w:rFonts w:cstheme="minorHAnsi"/>
        </w:rPr>
      </w:pPr>
    </w:p>
    <w:p w:rsidR="00545DA9" w:rsidRDefault="00545DA9" w:rsidP="007526D5">
      <w:pPr>
        <w:rPr>
          <w:rFonts w:cstheme="minorHAnsi"/>
        </w:rPr>
      </w:pPr>
    </w:p>
    <w:p w:rsidR="009632F1" w:rsidRPr="009632F1" w:rsidRDefault="009632F1" w:rsidP="007526D5">
      <w:pPr>
        <w:rPr>
          <w:rFonts w:cstheme="minorHAnsi"/>
        </w:rPr>
      </w:pPr>
    </w:p>
    <w:p w:rsidR="00545DA9" w:rsidRPr="009632F1" w:rsidRDefault="00545DA9" w:rsidP="007526D5">
      <w:pPr>
        <w:rPr>
          <w:rFonts w:cstheme="minorHAnsi"/>
        </w:rPr>
      </w:pPr>
    </w:p>
    <w:p w:rsidR="00545DA9" w:rsidRPr="009632F1" w:rsidRDefault="00545DA9" w:rsidP="007526D5">
      <w:pPr>
        <w:rPr>
          <w:rFonts w:cstheme="minorHAnsi"/>
        </w:rPr>
      </w:pPr>
    </w:p>
    <w:p w:rsidR="00245D4D" w:rsidRPr="009632F1" w:rsidRDefault="00245D4D" w:rsidP="007526D5">
      <w:pPr>
        <w:rPr>
          <w:rFonts w:cstheme="minorHAnsi"/>
        </w:rPr>
      </w:pPr>
    </w:p>
    <w:p w:rsidR="00DB6C71" w:rsidRPr="009632F1" w:rsidRDefault="00C143ED" w:rsidP="007526D5">
      <w:pPr>
        <w:rPr>
          <w:rFonts w:cstheme="minorHAnsi"/>
          <w:b/>
        </w:rPr>
      </w:pPr>
      <w:r w:rsidRPr="009632F1">
        <w:rPr>
          <w:rFonts w:cstheme="minorHAnsi"/>
        </w:rPr>
        <w:br/>
      </w:r>
    </w:p>
    <w:p w:rsidR="007526D5" w:rsidRPr="009632F1" w:rsidRDefault="007526D5" w:rsidP="007526D5">
      <w:pPr>
        <w:rPr>
          <w:rFonts w:cstheme="minorHAnsi"/>
        </w:rPr>
      </w:pPr>
      <w:r w:rsidRPr="009632F1">
        <w:rPr>
          <w:rFonts w:cstheme="minorHAnsi"/>
          <w:b/>
        </w:rPr>
        <w:lastRenderedPageBreak/>
        <w:t>CSE Semaphore – oprema za daljinsko upravljanje i automatizaciju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SCE Semaphore </w:t>
      </w:r>
      <w:r w:rsidRPr="009632F1">
        <w:rPr>
          <w:rFonts w:cstheme="minorHAnsi"/>
        </w:rPr>
        <w:br/>
        <w:t xml:space="preserve">Adresa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Rue Dreve Richelle 161m 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1410 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Waterloo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23 87 42 59</w:t>
      </w:r>
      <w:r w:rsidRPr="009632F1">
        <w:rPr>
          <w:rFonts w:cstheme="minorHAnsi"/>
        </w:rPr>
        <w:br/>
        <w:t xml:space="preserve">Broj mobitela: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+ 32 478 587 578 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36" w:history="1">
        <w:r w:rsidR="00DB6C71" w:rsidRPr="009632F1">
          <w:rPr>
            <w:rStyle w:val="Hyperlink"/>
            <w:rFonts w:cstheme="minorHAnsi"/>
          </w:rPr>
          <w:t>michaelw@cse-semaphore.com</w:t>
        </w:r>
      </w:hyperlink>
      <w:r w:rsidRPr="009632F1">
        <w:rPr>
          <w:rFonts w:cstheme="minorHAnsi"/>
        </w:rPr>
        <w:t> </w:t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37" w:history="1">
        <w:r w:rsidR="00DB6C71" w:rsidRPr="009632F1">
          <w:rPr>
            <w:rStyle w:val="Hyperlink"/>
            <w:rFonts w:cstheme="minorHAnsi"/>
          </w:rPr>
          <w:t>www.cse-semaphore.com</w:t>
        </w:r>
      </w:hyperlink>
      <w:r w:rsidRPr="009632F1">
        <w:rPr>
          <w:rFonts w:cstheme="minorHAnsi"/>
        </w:rPr>
        <w:t> </w:t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gospodin Michael Walters 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Prodajni menadžer za Istočnu i Sjevernu Europu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Inovativni RTU proizvodi za automatizaciju, upravljanje imovinom i SCADA</w:t>
      </w:r>
      <w:r w:rsidR="00141E0F">
        <w:rPr>
          <w:rFonts w:cstheme="minorHAnsi"/>
        </w:rPr>
        <w:t xml:space="preserve"> sistemi</w:t>
      </w:r>
      <w:r w:rsidRPr="009632F1">
        <w:rPr>
          <w:rFonts w:cstheme="minorHAnsi"/>
        </w:rPr>
        <w:t xml:space="preserve"> (Supervisory Control and Data Acquisition).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 xml:space="preserve">Današnji se SCADA sistemi koriste u stalnom rastućem rasponu aplikacija od daljinskog upravljanja imovinom do distribuiranog procesa automatizacije, od jedne točke do tisuća točaka. Kako bi osigurali troškovno isplativa moguća rješenja za sve aplikacije, samo </w:t>
      </w:r>
      <w:r w:rsidR="00141E0F">
        <w:rPr>
          <w:rFonts w:cstheme="minorHAnsi"/>
        </w:rPr>
        <w:t xml:space="preserve">CSE </w:t>
      </w:r>
      <w:r w:rsidRPr="009632F1">
        <w:rPr>
          <w:rFonts w:cstheme="minorHAnsi"/>
        </w:rPr>
        <w:t>Semaphore nudi izbor mrežne arhitekture. Decentralizirana arhitektura je najbolja za daljinsko nadziranje imovine, procesnu automatizaciju i mjerenje. Udaljenim lokacijama često nedostaje infrastrukture za energiju i instalacije i time se komunikacijski trošak javih mreža mora minimalizirati.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="00141E0F">
        <w:rPr>
          <w:rFonts w:cstheme="minorHAnsi"/>
        </w:rPr>
        <w:t xml:space="preserve"> CSE </w:t>
      </w:r>
      <w:r w:rsidRPr="009632F1">
        <w:rPr>
          <w:rFonts w:cstheme="minorHAnsi"/>
        </w:rPr>
        <w:t>Semaphorova T-BOX linija kombinira obavijest alarmom, prikupljanje podataka, integralni web server, IP telemetriju i programiranu automatizaciju u jednom paketu koji je odličan za decentralizirane aplikacije. T-BOX nudi do 50 % manjeg troška po instaliranoj jedinici u usporedbi s tradicionalnim SCADA i PLC sistemima.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 xml:space="preserve">Tradicionalna „centralizirana“ SCADA arhitektura, bez obzira da li </w:t>
      </w:r>
      <w:r w:rsidR="00141E0F">
        <w:rPr>
          <w:rFonts w:cstheme="minorHAnsi"/>
        </w:rPr>
        <w:t xml:space="preserve">je </w:t>
      </w:r>
      <w:r w:rsidRPr="009632F1">
        <w:rPr>
          <w:rFonts w:cstheme="minorHAnsi"/>
        </w:rPr>
        <w:t>na horizontalnoj ili vertikalnoj mreži, najbolja</w:t>
      </w:r>
      <w:r w:rsidR="00141E0F">
        <w:rPr>
          <w:rFonts w:cstheme="minorHAnsi"/>
        </w:rPr>
        <w:t xml:space="preserve"> je</w:t>
      </w:r>
      <w:r w:rsidRPr="009632F1">
        <w:rPr>
          <w:rFonts w:cstheme="minorHAnsi"/>
        </w:rPr>
        <w:t xml:space="preserve"> za procesne i korisne operacije koje zahtijevaju ažuriranje putem sistema.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="00A11925">
        <w:rPr>
          <w:rFonts w:cstheme="minorHAnsi"/>
        </w:rPr>
        <w:t xml:space="preserve">CSE </w:t>
      </w:r>
      <w:r w:rsidRPr="009632F1">
        <w:rPr>
          <w:rFonts w:cstheme="minorHAnsi"/>
        </w:rPr>
        <w:t>Semaphore ima više od 100 000 instaliranih jedinica u sljedećim sektorima:</w:t>
      </w:r>
      <w:r w:rsidRPr="009632F1">
        <w:rPr>
          <w:rFonts w:cstheme="minorHAnsi"/>
        </w:rPr>
        <w:br/>
        <w:t>- Upravljanje energijom</w:t>
      </w:r>
      <w:r w:rsidRPr="009632F1">
        <w:rPr>
          <w:rFonts w:cstheme="minorHAnsi"/>
        </w:rPr>
        <w:br/>
        <w:t>- Nafta i plin</w:t>
      </w:r>
      <w:r w:rsidRPr="009632F1">
        <w:rPr>
          <w:rFonts w:cstheme="minorHAnsi"/>
        </w:rPr>
        <w:br/>
        <w:t>- Energija</w:t>
      </w:r>
      <w:r w:rsidRPr="009632F1">
        <w:rPr>
          <w:rFonts w:cstheme="minorHAnsi"/>
        </w:rPr>
        <w:br/>
        <w:t>- Telekom/odašiljači</w:t>
      </w:r>
      <w:r w:rsidRPr="009632F1">
        <w:rPr>
          <w:rFonts w:cstheme="minorHAnsi"/>
        </w:rPr>
        <w:br/>
        <w:t>- Transport</w:t>
      </w:r>
      <w:r w:rsidRPr="009632F1">
        <w:rPr>
          <w:rFonts w:cstheme="minorHAnsi"/>
        </w:rPr>
        <w:br/>
        <w:t>- Voda/otpadna voda</w:t>
      </w:r>
    </w:p>
    <w:p w:rsidR="007526D5" w:rsidRPr="009632F1" w:rsidRDefault="007526D5" w:rsidP="003B2EB3">
      <w:pPr>
        <w:rPr>
          <w:rFonts w:cstheme="minorHAnsi"/>
        </w:rPr>
      </w:pPr>
    </w:p>
    <w:p w:rsidR="007526D5" w:rsidRPr="009632F1" w:rsidRDefault="007526D5" w:rsidP="003B2EB3">
      <w:pPr>
        <w:rPr>
          <w:rFonts w:cstheme="minorHAnsi"/>
        </w:rPr>
      </w:pPr>
    </w:p>
    <w:p w:rsidR="009632F1" w:rsidRDefault="009632F1" w:rsidP="003B2EB3">
      <w:pPr>
        <w:rPr>
          <w:rFonts w:cstheme="minorHAnsi"/>
          <w:b/>
        </w:rPr>
      </w:pPr>
    </w:p>
    <w:p w:rsidR="00545DA9" w:rsidRDefault="00C143ED" w:rsidP="003B2EB3">
      <w:pPr>
        <w:rPr>
          <w:rFonts w:cstheme="minorHAnsi"/>
        </w:rPr>
      </w:pPr>
      <w:r w:rsidRPr="009632F1">
        <w:rPr>
          <w:rFonts w:cstheme="minorHAnsi"/>
          <w:b/>
        </w:rPr>
        <w:lastRenderedPageBreak/>
        <w:t>Dejond – proizvođač matica od čelika, aluminija i nehrđajućeg čelika</w:t>
      </w:r>
      <w:r w:rsidRPr="009632F1">
        <w:rPr>
          <w:rFonts w:cstheme="minorHAnsi"/>
          <w:b/>
        </w:rPr>
        <w:br/>
      </w:r>
      <w:r w:rsidRPr="009632F1">
        <w:rPr>
          <w:rFonts w:cstheme="minorHAnsi"/>
        </w:rPr>
        <w:br/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Dejond NV, Cold Forming Division </w:t>
      </w:r>
      <w:r w:rsidRPr="009632F1">
        <w:rPr>
          <w:rFonts w:cstheme="minorHAnsi"/>
        </w:rPr>
        <w:br/>
        <w:t xml:space="preserve">Adresa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Terbekenhofdreef 55-59 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2610 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Wilrijk (Antwerpen)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3 82 03 436 </w:t>
      </w:r>
      <w:r w:rsidRPr="009632F1">
        <w:rPr>
          <w:rFonts w:cstheme="minorHAnsi"/>
        </w:rPr>
        <w:br/>
        <w:t xml:space="preserve">Broj faxa: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3 82 03 536 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38" w:history="1">
        <w:r w:rsidR="00DB6C71" w:rsidRPr="009632F1">
          <w:rPr>
            <w:rStyle w:val="Hyperlink"/>
            <w:rFonts w:cstheme="minorHAnsi"/>
          </w:rPr>
          <w:t>www.dejond.com</w:t>
        </w:r>
      </w:hyperlink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39" w:history="1">
        <w:r w:rsidR="00DB6C71" w:rsidRPr="009632F1">
          <w:rPr>
            <w:rStyle w:val="Hyperlink"/>
            <w:rFonts w:cstheme="minorHAnsi"/>
          </w:rPr>
          <w:t>coldform@be.dejond.com</w:t>
        </w:r>
      </w:hyperlink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gospodin Marc Drossaert 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A11925">
        <w:rPr>
          <w:rFonts w:cstheme="minorHAnsi"/>
        </w:rPr>
        <w:t xml:space="preserve">Direktor </w:t>
      </w:r>
      <w:r w:rsidRPr="009632F1">
        <w:rPr>
          <w:rFonts w:cstheme="minorHAnsi"/>
        </w:rPr>
        <w:t>razvoj</w:t>
      </w:r>
      <w:r w:rsidR="00A11925">
        <w:rPr>
          <w:rFonts w:cstheme="minorHAnsi"/>
        </w:rPr>
        <w:t>a</w:t>
      </w:r>
      <w:r w:rsidRPr="009632F1">
        <w:rPr>
          <w:rFonts w:cstheme="minorHAnsi"/>
        </w:rPr>
        <w:t> proiz</w:t>
      </w:r>
      <w:r w:rsidR="00DB6C71" w:rsidRPr="009632F1">
        <w:rPr>
          <w:rFonts w:cstheme="minorHAnsi"/>
        </w:rPr>
        <w:t>voda</w:t>
      </w:r>
      <w:r w:rsidRPr="009632F1">
        <w:rPr>
          <w:rFonts w:cstheme="minorHAnsi"/>
        </w:rPr>
        <w:t> i prodajni inženjer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Tvrta Dejond je belgijski proizvođač industrijskih Tubtara® blind rivet nuts (matica).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Zalihe uključuju Tubtara u čeliku, aluminiju i nehrđajučem čeliku 304 (A2) i 316 (A4). Prilagođen Tubtara</w:t>
      </w:r>
      <w:r w:rsidR="00A11925">
        <w:rPr>
          <w:rFonts w:cstheme="minorHAnsi"/>
        </w:rPr>
        <w:t xml:space="preserve"> </w:t>
      </w:r>
      <w:r w:rsidRPr="009632F1">
        <w:rPr>
          <w:rFonts w:cstheme="minorHAnsi"/>
        </w:rPr>
        <w:t>dizajn i novi razvoj nehrđajučeg čelika A5 i A6 nude inženjerska rješenja za kritične aplikacije.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Dejond je stručnjak bez premca u nehrđajučem čeliku i u razvoju inovativnih matica. Nudimo brzu dostavu i dobru opskrbljenost skladišta kao i raznolikost u rješenjima prema potrebama kupaca. Za više informacija posjetite našu novu internetsku stranicu www.dejond.com koja sada sadrži i 3D CAD galeriju nacrta Tubtara.</w:t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  <w:r w:rsidR="000A35B8" w:rsidRPr="009632F1">
        <w:rPr>
          <w:rFonts w:cstheme="minorHAnsi"/>
        </w:rPr>
        <w:br/>
      </w:r>
    </w:p>
    <w:p w:rsidR="009632F1" w:rsidRPr="009632F1" w:rsidRDefault="009632F1" w:rsidP="003B2EB3">
      <w:pPr>
        <w:rPr>
          <w:rFonts w:cstheme="minorHAnsi"/>
        </w:rPr>
      </w:pPr>
    </w:p>
    <w:p w:rsidR="00DB6C71" w:rsidRPr="009632F1" w:rsidRDefault="00DB6C71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F70114" w:rsidRPr="009632F1" w:rsidRDefault="000A35B8" w:rsidP="00F70114">
      <w:pPr>
        <w:rPr>
          <w:rFonts w:eastAsia="WenQuanYi Zen Hei" w:cstheme="minorHAnsi"/>
          <w:b/>
          <w:kern w:val="1"/>
        </w:rPr>
      </w:pPr>
      <w:r w:rsidRPr="009632F1">
        <w:rPr>
          <w:rFonts w:cstheme="minorHAnsi"/>
        </w:rPr>
        <w:lastRenderedPageBreak/>
        <w:br/>
      </w:r>
      <w:r w:rsidRPr="009632F1">
        <w:rPr>
          <w:rFonts w:cstheme="minorHAnsi"/>
        </w:rPr>
        <w:br/>
      </w:r>
      <w:r w:rsidR="00F70114" w:rsidRPr="009632F1">
        <w:rPr>
          <w:rFonts w:eastAsia="WenQuanYi Zen Hei" w:cstheme="minorHAnsi"/>
          <w:b/>
          <w:kern w:val="1"/>
        </w:rPr>
        <w:t>Ecobeton water technologies – vodna tehnologija – pročišćavanje voda – betonski spremnici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</w:rPr>
        <w:t xml:space="preserve">Ime tvrtke: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  <w:shd w:val="clear" w:color="auto" w:fill="FFFFFF"/>
        </w:rPr>
        <w:t>Ecobeton water technologies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Adresa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Hasseltsesteenweg 119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Poštanski broj: 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3800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Grad: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 xml:space="preserve">Sint Truiden 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 xml:space="preserve">Broj telefona: 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>+ 32 11 68 00 92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>Broj faxa: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+ 32 11 68 39 32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Internet: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40" w:history="1">
        <w:r w:rsidRPr="009632F1">
          <w:rPr>
            <w:rFonts w:eastAsia="Times New Roman" w:cstheme="minorHAnsi"/>
            <w:color w:val="0000FF"/>
            <w:kern w:val="1"/>
            <w:u w:val="single"/>
            <w:lang w:bidi="en-US"/>
          </w:rPr>
          <w:t>www.ecobeton.be</w:t>
        </w:r>
      </w:hyperlink>
      <w:r w:rsidRPr="009632F1">
        <w:rPr>
          <w:rFonts w:eastAsia="Times New Roman" w:cstheme="minorHAnsi"/>
          <w:kern w:val="1"/>
          <w:lang w:bidi="en-US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Opći e-mail: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41" w:history="1">
        <w:r w:rsidRPr="009632F1">
          <w:rPr>
            <w:rFonts w:eastAsia="Times New Roman" w:cstheme="minorHAnsi"/>
            <w:color w:val="0000FF"/>
            <w:kern w:val="1"/>
            <w:u w:val="single"/>
            <w:lang w:bidi="en-US"/>
          </w:rPr>
          <w:t>info@ecobeton.be</w:t>
        </w:r>
      </w:hyperlink>
      <w:r w:rsidRPr="009632F1">
        <w:rPr>
          <w:rFonts w:eastAsia="Times New Roman" w:cstheme="minorHAnsi"/>
          <w:kern w:val="1"/>
          <w:lang w:bidi="en-US"/>
        </w:rPr>
        <w:t xml:space="preserve"> </w:t>
      </w:r>
      <w:r w:rsidRPr="009632F1">
        <w:rPr>
          <w:rFonts w:eastAsia="WenQuanYi Zen Hei" w:cstheme="minorHAnsi"/>
          <w:kern w:val="1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Ime sudionika: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 xml:space="preserve">gospodin </w:t>
      </w:r>
      <w:r w:rsidRPr="009632F1">
        <w:rPr>
          <w:rFonts w:eastAsia="Times New Roman" w:cstheme="minorHAnsi"/>
          <w:kern w:val="1"/>
          <w:lang w:bidi="en-US"/>
        </w:rPr>
        <w:t>Chris Steppe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 xml:space="preserve">Funkcija: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 xml:space="preserve">Direktor izvoza 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Times New Roman" w:cstheme="minorHAnsi"/>
          <w:kern w:val="1"/>
          <w:lang w:bidi="en-US"/>
        </w:rPr>
      </w:pPr>
    </w:p>
    <w:p w:rsidR="00F70114" w:rsidRPr="009632F1" w:rsidRDefault="00F70114" w:rsidP="00F70114">
      <w:pPr>
        <w:suppressAutoHyphens/>
        <w:spacing w:after="240" w:line="100" w:lineRule="atLeast"/>
        <w:jc w:val="both"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color w:val="222222"/>
          <w:kern w:val="1"/>
        </w:rPr>
        <w:br/>
      </w:r>
      <w:r w:rsidRPr="009632F1">
        <w:rPr>
          <w:rFonts w:eastAsia="WenQuanYi Zen Hei" w:cstheme="minorHAnsi"/>
          <w:kern w:val="1"/>
          <w:shd w:val="clear" w:color="auto" w:fill="FFFFFF"/>
        </w:rPr>
        <w:t>Ecobeton je belgijska tvrtka koja je 2010. godine proslavila svoju stotu godišnjicu.</w:t>
      </w:r>
    </w:p>
    <w:p w:rsidR="00F70114" w:rsidRPr="009632F1" w:rsidRDefault="00F70114" w:rsidP="00F70114">
      <w:pPr>
        <w:suppressAutoHyphens/>
        <w:spacing w:after="240" w:line="100" w:lineRule="atLeast"/>
        <w:jc w:val="both"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  <w:shd w:val="clear" w:color="auto" w:fill="FFFFFF"/>
        </w:rPr>
        <w:t>Iako smo u početku bili orijentirani na predgotovljene betonske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proizvode, u posljednjih 35 godina specijalizirali smo se za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biološko pročišćavanje vode i to posebno u malim sustavima za obradu otpadnih voda – SWTS (naš glavni posao je 4,5 i 6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PE).</w:t>
      </w:r>
    </w:p>
    <w:p w:rsidR="00F70114" w:rsidRPr="009632F1" w:rsidRDefault="00F70114" w:rsidP="00F70114">
      <w:pPr>
        <w:suppressAutoHyphens/>
        <w:spacing w:after="240" w:line="100" w:lineRule="atLeast"/>
        <w:jc w:val="both"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  <w:shd w:val="clear" w:color="auto" w:fill="FFFFFF"/>
        </w:rPr>
        <w:t>Također smo poznati kao proizvođači visokokvalitetnih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 xml:space="preserve">betonskih spremnika.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  <w:shd w:val="clear" w:color="auto" w:fill="FFFFFF"/>
        </w:rPr>
        <w:t>Mi smo broj jedan u Belgiji s više od 13 000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 xml:space="preserve">instaliranih SWTS poznatih po visokoj kvaliteti proizvoda. Naš sistem za pročišćavanje je testiran, te posjeduje CE 12566-3 certifikat.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  <w:shd w:val="clear" w:color="auto" w:fill="FFFFFF"/>
        </w:rPr>
        <w:t>Koristimo najbolje i najnovije tehnologije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pročišćavanja i pratimo posljednja dostignuća u rješenjima</w:t>
      </w:r>
      <w:r w:rsidRPr="009632F1">
        <w:rPr>
          <w:rFonts w:eastAsia="WenQuanYi Zen Hei" w:cstheme="minorHAnsi"/>
          <w:kern w:val="1"/>
        </w:rPr>
        <w:br/>
      </w:r>
      <w:r w:rsidRPr="009632F1">
        <w:rPr>
          <w:rFonts w:eastAsia="WenQuanYi Zen Hei" w:cstheme="minorHAnsi"/>
          <w:kern w:val="1"/>
          <w:shd w:val="clear" w:color="auto" w:fill="FFFFFF"/>
        </w:rPr>
        <w:t>za kućna (individualna) pročišćavanja vode.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  <w:shd w:val="clear" w:color="auto" w:fill="FFFFFF"/>
        </w:rPr>
        <w:t>Tražimo klijente/partnere koji posjeduju znanja i vještine kako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bismo im ponudili najbolje moguće,  cjelovite instalacije za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pročišćavanje vrhunske kvalitete po korektnim cijenama na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osnovi licence, sa željom uspostave dugoročne poslovne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 xml:space="preserve">suradnje.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  <w:shd w:val="clear" w:color="auto" w:fill="FFFFFF"/>
        </w:rPr>
        <w:t>Nije nam namjera prodati određeni spremnik nego nam je želja raditi zajedno s tvrtkom koja može proizvesti ili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kupiti odgovarajući betonski ili plastični spremnik, prema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našim standardima i proizvodnim specifikacijama.</w:t>
      </w:r>
    </w:p>
    <w:p w:rsidR="00F70114" w:rsidRPr="009632F1" w:rsidRDefault="00F70114" w:rsidP="00F70114">
      <w:pPr>
        <w:suppressAutoHyphens/>
        <w:rPr>
          <w:rFonts w:eastAsia="WenQuanYi Zen Hei" w:cstheme="minorHAnsi"/>
          <w:color w:val="FF0000"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color w:val="FF0000"/>
          <w:kern w:val="1"/>
        </w:rPr>
      </w:pPr>
    </w:p>
    <w:p w:rsidR="00DB6C71" w:rsidRDefault="000A35B8" w:rsidP="00F70114">
      <w:pPr>
        <w:rPr>
          <w:rFonts w:cstheme="minorHAnsi"/>
          <w:b/>
        </w:rPr>
      </w:pPr>
      <w:r w:rsidRPr="009632F1">
        <w:rPr>
          <w:rFonts w:cstheme="minorHAnsi"/>
        </w:rPr>
        <w:br/>
      </w:r>
      <w:r w:rsidR="00C143ED" w:rsidRPr="009632F1">
        <w:rPr>
          <w:rFonts w:cstheme="minorHAnsi"/>
        </w:rPr>
        <w:br/>
      </w:r>
    </w:p>
    <w:p w:rsidR="009632F1" w:rsidRPr="009632F1" w:rsidRDefault="009632F1" w:rsidP="00F70114">
      <w:pPr>
        <w:rPr>
          <w:rFonts w:cstheme="minorHAnsi"/>
          <w:b/>
        </w:rPr>
      </w:pPr>
    </w:p>
    <w:p w:rsidR="00245D4D" w:rsidRPr="009632F1" w:rsidRDefault="00245D4D" w:rsidP="00F70114">
      <w:pPr>
        <w:rPr>
          <w:rFonts w:cstheme="minorHAnsi"/>
          <w:b/>
        </w:rPr>
      </w:pPr>
    </w:p>
    <w:p w:rsidR="009632F1" w:rsidRDefault="00C143ED" w:rsidP="00F70114">
      <w:pPr>
        <w:rPr>
          <w:rFonts w:cstheme="minorHAnsi"/>
        </w:rPr>
      </w:pPr>
      <w:r w:rsidRPr="009632F1">
        <w:rPr>
          <w:rFonts w:cstheme="minorHAnsi"/>
          <w:b/>
        </w:rPr>
        <w:lastRenderedPageBreak/>
        <w:t>Europlay – oprema za dječja igrališta</w:t>
      </w:r>
      <w:r w:rsidRPr="009632F1">
        <w:rPr>
          <w:rFonts w:cstheme="minorHAnsi"/>
          <w:b/>
        </w:rPr>
        <w:br/>
      </w:r>
      <w:r w:rsidRPr="009632F1">
        <w:rPr>
          <w:rFonts w:cstheme="minorHAnsi"/>
        </w:rPr>
        <w:br/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Europlay NV </w:t>
      </w:r>
      <w:r w:rsidRPr="009632F1">
        <w:rPr>
          <w:rFonts w:cstheme="minorHAnsi"/>
        </w:rPr>
        <w:br/>
        <w:t xml:space="preserve">Adresa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Eegene 9 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9200 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Dendermonde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52 22 66 22 </w:t>
      </w:r>
      <w:r w:rsidRPr="009632F1">
        <w:rPr>
          <w:rFonts w:cstheme="minorHAnsi"/>
        </w:rPr>
        <w:br/>
        <w:t xml:space="preserve">Broj faxa: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52 22 67 22 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42" w:history="1">
        <w:r w:rsidR="00DB6C71" w:rsidRPr="009632F1">
          <w:rPr>
            <w:rStyle w:val="Hyperlink"/>
            <w:rFonts w:cstheme="minorHAnsi"/>
          </w:rPr>
          <w:t>www.europlay.eu</w:t>
        </w:r>
      </w:hyperlink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43" w:history="1">
        <w:r w:rsidR="00DB6C71" w:rsidRPr="009632F1">
          <w:rPr>
            <w:rStyle w:val="Hyperlink"/>
            <w:rFonts w:cstheme="minorHAnsi"/>
          </w:rPr>
          <w:t>info@europlay.eu</w:t>
        </w:r>
      </w:hyperlink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gospodin Wesley Van Meirssche 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A11925">
        <w:rPr>
          <w:rFonts w:cstheme="minorHAnsi"/>
        </w:rPr>
        <w:t>M</w:t>
      </w:r>
      <w:r w:rsidRPr="009632F1">
        <w:rPr>
          <w:rFonts w:cstheme="minorHAnsi"/>
        </w:rPr>
        <w:t>enadžer izvoza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Europlay je vodeći belgijski proizvođač drvene i metalne opreme za dječja igrališta. Europlay-ov raspon proizvoda nudi kombinaciju dizajna i kvalitete koji su u suglasju sa Europskim sigurnosnim standardima EN 1176 i imaju certifikate TÜV (TÜV Product Service).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U pravilu koristimo ekološki prihvatljivo i vrlo izdržljivo drvo kao što su tisa, bagrem i hrast. Također koristimo i metalnu bazu za potporu, bez kemijskog tretiranja ili impregnacije drveta. Koriste se metalni plastificirani dijelovi u našim metalnim proizvodima (nema nehrđajućeg čelika).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Pored direktne prodaje na domaćem,</w:t>
      </w:r>
      <w:r w:rsidR="00A11925">
        <w:rPr>
          <w:rFonts w:cstheme="minorHAnsi"/>
        </w:rPr>
        <w:t xml:space="preserve"> </w:t>
      </w:r>
      <w:r w:rsidRPr="009632F1">
        <w:rPr>
          <w:rFonts w:cstheme="minorHAnsi"/>
        </w:rPr>
        <w:t>belgijskom tržištu, Europlay se može naći i</w:t>
      </w:r>
      <w:r w:rsidR="00A11925">
        <w:rPr>
          <w:rFonts w:cstheme="minorHAnsi"/>
        </w:rPr>
        <w:t xml:space="preserve"> na</w:t>
      </w:r>
      <w:r w:rsidRPr="009632F1">
        <w:rPr>
          <w:rFonts w:cstheme="minorHAnsi"/>
        </w:rPr>
        <w:t xml:space="preserve"> 20-ak drugih tržišta zahvaljujući našoj međunarodnoj mreži distributera.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 xml:space="preserve">Više informacija o kompaniji i proizvodima možete naći na našoj internetskoj stranici </w:t>
      </w:r>
      <w:hyperlink r:id="rId44" w:history="1">
        <w:r w:rsidR="00AE0D81" w:rsidRPr="009632F1">
          <w:rPr>
            <w:rStyle w:val="Hyperlink"/>
            <w:rFonts w:cstheme="minorHAnsi"/>
          </w:rPr>
          <w:t>www.europlay.eu</w:t>
        </w:r>
      </w:hyperlink>
      <w:r w:rsidR="00AE0D81" w:rsidRPr="009632F1">
        <w:rPr>
          <w:rFonts w:cstheme="minorHAnsi"/>
        </w:rPr>
        <w:t xml:space="preserve">. 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245D4D" w:rsidRPr="009632F1" w:rsidRDefault="00C143ED" w:rsidP="00F70114">
      <w:pPr>
        <w:rPr>
          <w:rFonts w:cstheme="minorHAnsi"/>
        </w:rPr>
      </w:pPr>
      <w:r w:rsidRPr="009632F1">
        <w:rPr>
          <w:rFonts w:cstheme="minorHAnsi"/>
        </w:rPr>
        <w:br/>
      </w:r>
    </w:p>
    <w:p w:rsidR="00DB6C71" w:rsidRPr="009632F1" w:rsidRDefault="00C143ED" w:rsidP="00F70114">
      <w:pPr>
        <w:rPr>
          <w:rFonts w:cstheme="minorHAnsi"/>
        </w:rPr>
      </w:pPr>
      <w:r w:rsidRPr="009632F1">
        <w:rPr>
          <w:rFonts w:cstheme="minorHAnsi"/>
        </w:rPr>
        <w:br/>
      </w:r>
    </w:p>
    <w:p w:rsidR="00F70114" w:rsidRPr="009632F1" w:rsidRDefault="00C143ED" w:rsidP="00F70114">
      <w:pPr>
        <w:rPr>
          <w:rFonts w:cstheme="minorHAnsi"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F70114" w:rsidRPr="009632F1" w:rsidRDefault="00F70114" w:rsidP="00F70114">
      <w:pPr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b/>
          <w:kern w:val="1"/>
        </w:rPr>
        <w:lastRenderedPageBreak/>
        <w:t xml:space="preserve">EUROPOWER Generators  - proizvođač malih generatora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</w:rPr>
        <w:t xml:space="preserve">Ime tvrtke: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 xml:space="preserve">EUROPOWER Generators bvba     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Adresa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Industrial Zone 1019, Tegelrijstraat 175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Poštanski broj:   </w:t>
      </w:r>
      <w:r w:rsidRPr="009632F1">
        <w:rPr>
          <w:rFonts w:eastAsia="WenQuanYi Zen Hei" w:cstheme="minorHAnsi"/>
          <w:kern w:val="1"/>
        </w:rPr>
        <w:tab/>
        <w:t>3850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Grad: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Nieuwerkerken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 xml:space="preserve">Broj telefona: 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WenQuanYi Zen Hei" w:cstheme="minorHAnsi"/>
          <w:kern w:val="1"/>
        </w:rPr>
        <w:t>+ 32 11 58 61 61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Broj faxa: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+ 32 11 58 28 38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Internet: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45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www.europowergenerators.com</w:t>
        </w:r>
      </w:hyperlink>
      <w:r w:rsidRPr="009632F1">
        <w:rPr>
          <w:rFonts w:eastAsia="WenQuanYi Zen Hei" w:cstheme="minorHAnsi"/>
          <w:kern w:val="1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Opći e-mail: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46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kva@europowergenerators.com</w:t>
        </w:r>
      </w:hyperlink>
      <w:r w:rsidRPr="009632F1">
        <w:rPr>
          <w:rFonts w:eastAsia="WenQuanYi Zen Hei" w:cstheme="minorHAnsi"/>
          <w:kern w:val="1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Ime sudionika: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gospodin Luc Heylands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Times New Roman" w:cstheme="minorHAnsi"/>
          <w:kern w:val="1"/>
          <w:lang w:bidi="en-US"/>
        </w:rPr>
        <w:t xml:space="preserve">Funkcija: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>Glavni direktor</w:t>
      </w:r>
    </w:p>
    <w:p w:rsidR="00F70114" w:rsidRPr="009632F1" w:rsidRDefault="00F70114" w:rsidP="00F70114">
      <w:pPr>
        <w:tabs>
          <w:tab w:val="left" w:pos="2940"/>
        </w:tabs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ab/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  <w:shd w:val="clear" w:color="auto" w:fill="FFFFFF"/>
        </w:rPr>
        <w:t>Europower Generators bvba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počeo je sa poslovanjem 1990. godine u gradu Limburgu, Belgija.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  <w:shd w:val="clear" w:color="auto" w:fill="FFFFFF"/>
        </w:rPr>
        <w:t>Od tada tvrtka je prerasla tri tvornice i trenutno se nalazi u prostoru od 6 500m²</w:t>
      </w:r>
      <w:r w:rsidRPr="009632F1">
        <w:rPr>
          <w:rFonts w:eastAsia="WenQuanYi Zen Hei" w:cstheme="minorHAnsi"/>
          <w:kern w:val="1"/>
        </w:rPr>
        <w:t xml:space="preserve"> na parceli od 20 000</w:t>
      </w:r>
      <w:r w:rsidRPr="009632F1">
        <w:rPr>
          <w:rFonts w:eastAsia="WenQuanYi Zen Hei" w:cstheme="minorHAnsi"/>
          <w:kern w:val="1"/>
          <w:shd w:val="clear" w:color="auto" w:fill="FFFFFF"/>
        </w:rPr>
        <w:t xml:space="preserve"> m²</w:t>
      </w:r>
      <w:r w:rsidRPr="009632F1">
        <w:rPr>
          <w:rFonts w:eastAsia="WenQuanYi Zen Hei" w:cstheme="minorHAnsi"/>
          <w:kern w:val="1"/>
        </w:rPr>
        <w:t xml:space="preserve">  </w:t>
      </w:r>
      <w:r w:rsidRPr="009632F1">
        <w:rPr>
          <w:rFonts w:eastAsia="WenQuanYi Zen Hei" w:cstheme="minorHAnsi"/>
          <w:kern w:val="1"/>
          <w:shd w:val="clear" w:color="auto" w:fill="FFFFFF"/>
        </w:rPr>
        <w:t xml:space="preserve">u gradu Nieuwerkerkenu, Belgija.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  <w:shd w:val="clear" w:color="auto" w:fill="FFFFFF"/>
        </w:rPr>
      </w:pPr>
      <w:r w:rsidRPr="009632F1">
        <w:rPr>
          <w:rFonts w:eastAsia="WenQuanYi Zen Hei" w:cstheme="minorHAnsi"/>
          <w:kern w:val="1"/>
          <w:shd w:val="clear" w:color="auto" w:fill="FFFFFF"/>
        </w:rPr>
        <w:t>Neprestanim nastojanjem da u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potpunosti udovolji klijentu - u punom smislu riječi</w:t>
      </w:r>
      <w:r w:rsidR="00C3417E">
        <w:rPr>
          <w:rFonts w:eastAsia="WenQuanYi Zen Hei" w:cstheme="minorHAnsi"/>
          <w:kern w:val="1"/>
          <w:shd w:val="clear" w:color="auto" w:fill="FFFFFF"/>
        </w:rPr>
        <w:t xml:space="preserve"> - </w:t>
      </w:r>
      <w:r w:rsidRPr="009632F1">
        <w:rPr>
          <w:rFonts w:eastAsia="WenQuanYi Zen Hei" w:cstheme="minorHAnsi"/>
          <w:kern w:val="1"/>
          <w:shd w:val="clear" w:color="auto" w:fill="FFFFFF"/>
        </w:rPr>
        <w:t xml:space="preserve"> s odličnom kvalitetom</w:t>
      </w:r>
      <w:r w:rsidR="00C3417E">
        <w:rPr>
          <w:rFonts w:eastAsia="WenQuanYi Zen Hei" w:cstheme="minorHAnsi"/>
          <w:kern w:val="1"/>
          <w:shd w:val="clear" w:color="auto" w:fill="FFFFFF"/>
        </w:rPr>
        <w:t>,</w:t>
      </w:r>
      <w:r w:rsidRPr="009632F1">
        <w:rPr>
          <w:rFonts w:eastAsia="WenQuanYi Zen Hei" w:cstheme="minorHAnsi"/>
          <w:kern w:val="1"/>
          <w:shd w:val="clear" w:color="auto" w:fill="FFFFFF"/>
        </w:rPr>
        <w:t xml:space="preserve"> tvrtka je danas najveći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proizvođač malih generatorskih agregata i generatora za</w:t>
      </w:r>
      <w:r w:rsidRPr="009632F1">
        <w:rPr>
          <w:rFonts w:eastAsia="WenQuanYi Zen Hei" w:cstheme="minorHAnsi"/>
          <w:kern w:val="1"/>
        </w:rPr>
        <w:t xml:space="preserve"> </w:t>
      </w:r>
      <w:r w:rsidRPr="009632F1">
        <w:rPr>
          <w:rFonts w:eastAsia="WenQuanYi Zen Hei" w:cstheme="minorHAnsi"/>
          <w:kern w:val="1"/>
          <w:shd w:val="clear" w:color="auto" w:fill="FFFFFF"/>
        </w:rPr>
        <w:t>zavarivanje u zemljama Beneluxa.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EUROPOWER se prilagođava potrebama tržišta što se očituje u zadovoljenju zahtjeva klijenata.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Kako bi i dalje radila na poboljšanju kvalitete, naša tvrtka investira u tržište, klijente, osoblje, kvalitetu proizvoda i u kontinuirano praćenje cjelokupnog procesa.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1994. godine, EUROPOWER Generatori postaje prvi proizvođač malih generatora u Europi koji je ishodovao certifikat ISO 9001.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EUROPOWER je postigao ovaj uspjeh nudeći potpuni spektar kvalitetnih proizvoda, savršenu tehničku podršku, brzu isporuku i učinkovit servis poslije prodaje.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EUROPOWER generatori su jedinstveni  jer su dizajnirani prema specifikacijama naručitelja 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Naš visoko kvalificirani odjel za istraživanje i razvoj dobro </w:t>
      </w:r>
      <w:r w:rsidR="00C3417E">
        <w:rPr>
          <w:rFonts w:eastAsia="WenQuanYi Zen Hei" w:cstheme="minorHAnsi"/>
          <w:kern w:val="1"/>
        </w:rPr>
        <w:t>zna što se događa u poslovanju.</w:t>
      </w:r>
      <w:r w:rsidRPr="009632F1">
        <w:rPr>
          <w:rFonts w:eastAsia="WenQuanYi Zen Hei" w:cstheme="minorHAnsi"/>
          <w:kern w:val="1"/>
        </w:rPr>
        <w:t xml:space="preserve"> Svi ti čimbenici utječu na naše jedinstvene usluge; po narudžbi izgrađene strojeve koji zadovoljavaju gotovo svaki zahtjev . EUROPOWER Generatori posluju/trguju  s vodećim telekom organizacijama, željezničkim tvrtkama, vatrogasnim postrojbama, velikim građevinskim tvrtkama, tvrtkama koje se bave  iznajmljivanjima , međunarodnim trgovcima , humanitarnim agencijama i nevladinim organizacijama 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Trenutno EUROPOWER Generatori bvba posjeduje  ISO9001 : 2008 certifikat.</w:t>
      </w:r>
    </w:p>
    <w:p w:rsidR="00F70114" w:rsidRPr="009632F1" w:rsidRDefault="00F70114" w:rsidP="003B2EB3">
      <w:pPr>
        <w:rPr>
          <w:rFonts w:cstheme="minorHAnsi"/>
        </w:rPr>
      </w:pPr>
    </w:p>
    <w:p w:rsidR="00F70114" w:rsidRPr="009632F1" w:rsidRDefault="00F70114" w:rsidP="003B2EB3">
      <w:pPr>
        <w:rPr>
          <w:rFonts w:cstheme="minorHAnsi"/>
        </w:rPr>
      </w:pPr>
    </w:p>
    <w:p w:rsidR="009632F1" w:rsidRDefault="009632F1" w:rsidP="00F70114">
      <w:pPr>
        <w:rPr>
          <w:rFonts w:cstheme="minorHAnsi"/>
          <w:b/>
        </w:rPr>
      </w:pPr>
    </w:p>
    <w:p w:rsidR="009632F1" w:rsidRDefault="00C143ED" w:rsidP="00F70114">
      <w:pPr>
        <w:rPr>
          <w:rFonts w:cstheme="minorHAnsi"/>
        </w:rPr>
      </w:pPr>
      <w:r w:rsidRPr="009632F1">
        <w:rPr>
          <w:rFonts w:cstheme="minorHAnsi"/>
          <w:b/>
        </w:rPr>
        <w:lastRenderedPageBreak/>
        <w:t>Ever Near – IT usluge i razvoj aplikacija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 xml:space="preserve">Ime tvrtke: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Ever Near </w:t>
      </w:r>
      <w:r w:rsidRPr="009632F1">
        <w:rPr>
          <w:rFonts w:cstheme="minorHAnsi"/>
        </w:rPr>
        <w:br/>
        <w:t xml:space="preserve">Adresa tvrtke: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J. E. Mommaertslaan 20 B box 4 </w:t>
      </w:r>
      <w:r w:rsidRPr="009632F1">
        <w:rPr>
          <w:rFonts w:cstheme="minorHAnsi"/>
        </w:rPr>
        <w:br/>
        <w:t xml:space="preserve">Poštanski broj: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1831 </w:t>
      </w:r>
      <w:r w:rsidRPr="009632F1">
        <w:rPr>
          <w:rFonts w:cstheme="minorHAnsi"/>
        </w:rPr>
        <w:br/>
        <w:t xml:space="preserve">Grad: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Diegem </w:t>
      </w:r>
      <w:r w:rsidRPr="009632F1">
        <w:rPr>
          <w:rFonts w:cstheme="minorHAnsi"/>
        </w:rPr>
        <w:br/>
        <w:t xml:space="preserve">Broj telefona: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+ 32 2 400 55 25 </w:t>
      </w:r>
      <w:r w:rsidRPr="009632F1">
        <w:rPr>
          <w:rFonts w:cstheme="minorHAnsi"/>
        </w:rPr>
        <w:br/>
        <w:t xml:space="preserve">Broj faxa: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+ 32 2 400 55 26 </w:t>
      </w:r>
      <w:r w:rsidRPr="009632F1">
        <w:rPr>
          <w:rFonts w:cstheme="minorHAnsi"/>
        </w:rPr>
        <w:br/>
        <w:t xml:space="preserve">Internet: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hyperlink r:id="rId47" w:history="1">
        <w:r w:rsidR="00AE0D81" w:rsidRPr="009632F1">
          <w:rPr>
            <w:rStyle w:val="Hyperlink"/>
            <w:rFonts w:cstheme="minorHAnsi"/>
          </w:rPr>
          <w:t>http://www.ever-near.com</w:t>
        </w:r>
      </w:hyperlink>
      <w:r w:rsidR="00AE0D8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Opći e-mail: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hyperlink r:id="rId48" w:history="1">
        <w:r w:rsidR="00AE0D81" w:rsidRPr="009632F1">
          <w:rPr>
            <w:rStyle w:val="Hyperlink"/>
            <w:rFonts w:cstheme="minorHAnsi"/>
          </w:rPr>
          <w:t>erik@ever-near.com</w:t>
        </w:r>
      </w:hyperlink>
      <w:r w:rsidR="00AE0D8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Pr="009632F1">
        <w:rPr>
          <w:rFonts w:cstheme="minorHAnsi"/>
        </w:rPr>
        <w:t>gospodin Erik Van Mileghem </w:t>
      </w:r>
      <w:r w:rsidRPr="009632F1">
        <w:rPr>
          <w:rFonts w:cstheme="minorHAnsi"/>
        </w:rPr>
        <w:br/>
        <w:t xml:space="preserve">Funkcija: </w:t>
      </w:r>
      <w:r w:rsidR="00AE0D81" w:rsidRPr="009632F1">
        <w:rPr>
          <w:rFonts w:cstheme="minorHAnsi"/>
        </w:rPr>
        <w:tab/>
      </w:r>
      <w:r w:rsidR="00AE0D81" w:rsidRPr="009632F1">
        <w:rPr>
          <w:rFonts w:cstheme="minorHAnsi"/>
        </w:rPr>
        <w:tab/>
      </w:r>
      <w:r w:rsidR="00227B6E">
        <w:rPr>
          <w:rFonts w:cstheme="minorHAnsi"/>
        </w:rPr>
        <w:t>G</w:t>
      </w:r>
      <w:r w:rsidRPr="009632F1">
        <w:rPr>
          <w:rFonts w:cstheme="minorHAnsi"/>
        </w:rPr>
        <w:t>eneralni direktor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Ever Near nudi široki spektar offshore/nearshore sistema Outsourcinga (vanjskog pružanja usluga) iz Beograda (Srbija) i Skopja (Makedonija) kupcima širom svijeta.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Usluge su:</w:t>
      </w:r>
      <w:r w:rsidRPr="009632F1">
        <w:rPr>
          <w:rFonts w:cstheme="minorHAnsi"/>
        </w:rPr>
        <w:br/>
        <w:t>- razvoj aplikacija za srednje i velike kompanije</w:t>
      </w:r>
      <w:r w:rsidRPr="009632F1">
        <w:rPr>
          <w:rFonts w:cstheme="minorHAnsi"/>
        </w:rPr>
        <w:br/>
        <w:t>- administrativne</w:t>
      </w:r>
      <w:r w:rsidR="00F31401">
        <w:rPr>
          <w:rFonts w:cstheme="minorHAnsi"/>
        </w:rPr>
        <w:t xml:space="preserve"> usluge</w:t>
      </w:r>
      <w:r w:rsidRPr="009632F1">
        <w:rPr>
          <w:rFonts w:cstheme="minorHAnsi"/>
        </w:rPr>
        <w:t>, tehničke</w:t>
      </w:r>
      <w:r w:rsidR="00F31401">
        <w:rPr>
          <w:rFonts w:cstheme="minorHAnsi"/>
        </w:rPr>
        <w:t xml:space="preserve"> usluge</w:t>
      </w:r>
      <w:r w:rsidRPr="009632F1">
        <w:rPr>
          <w:rFonts w:cstheme="minorHAnsi"/>
        </w:rPr>
        <w:t xml:space="preserve"> i usluge pozadinskih ureda</w:t>
      </w:r>
      <w:r w:rsidRPr="009632F1">
        <w:rPr>
          <w:rFonts w:cstheme="minorHAnsi"/>
        </w:rPr>
        <w:br/>
        <w:t>- infrastrukturnu IT podršku i Internet Monitoring Services</w:t>
      </w:r>
      <w:r w:rsidRPr="009632F1">
        <w:rPr>
          <w:rFonts w:cstheme="minorHAnsi"/>
        </w:rPr>
        <w:br/>
        <w:t xml:space="preserve">- usluge održavanja (održavanje i nadgradnja postojećih aplikacija, implementacija raznih zahtjeva, </w:t>
      </w:r>
      <w:r w:rsidR="00F31401">
        <w:rPr>
          <w:rFonts w:cstheme="minorHAnsi"/>
        </w:rPr>
        <w:t xml:space="preserve"> </w:t>
      </w:r>
      <w:r w:rsidRPr="009632F1">
        <w:rPr>
          <w:rFonts w:cstheme="minorHAnsi"/>
        </w:rPr>
        <w:t>rješavanje problema i bugova, i tako dalje) </w:t>
      </w:r>
      <w:r w:rsidRPr="009632F1">
        <w:rPr>
          <w:rFonts w:cstheme="minorHAnsi"/>
        </w:rPr>
        <w:br/>
        <w:t>- članovi timovi (Remote Team Members) rade za Vas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Klijenti Ever Near nalaze se u Belgiji, Nizozemskoj, Njemačkoj, Austriji, Švicarskoj, Francuskoj i Sjedinjenim Američ</w:t>
      </w:r>
      <w:r w:rsidR="007526D5" w:rsidRPr="009632F1">
        <w:rPr>
          <w:rFonts w:cstheme="minorHAnsi"/>
        </w:rPr>
        <w:t>kim Državama. </w:t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</w:p>
    <w:p w:rsidR="00F70114" w:rsidRPr="009632F1" w:rsidRDefault="007526D5" w:rsidP="00F70114">
      <w:pPr>
        <w:rPr>
          <w:rFonts w:cstheme="minorHAnsi"/>
        </w:rPr>
      </w:pPr>
      <w:r w:rsidRPr="009632F1">
        <w:rPr>
          <w:rFonts w:cstheme="minorHAnsi"/>
        </w:rPr>
        <w:br/>
      </w:r>
    </w:p>
    <w:p w:rsidR="00F70114" w:rsidRPr="009632F1" w:rsidRDefault="00F70114" w:rsidP="00F70114">
      <w:pPr>
        <w:rPr>
          <w:rFonts w:cstheme="minorHAnsi"/>
        </w:rPr>
      </w:pPr>
    </w:p>
    <w:p w:rsidR="00DB6C71" w:rsidRPr="009632F1" w:rsidRDefault="00DB6C71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545DA9" w:rsidRPr="009632F1" w:rsidRDefault="007526D5" w:rsidP="00F70114">
      <w:pPr>
        <w:rPr>
          <w:rFonts w:cstheme="minorHAnsi"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545DA9" w:rsidRPr="009632F1" w:rsidRDefault="00545DA9" w:rsidP="00F70114">
      <w:pPr>
        <w:rPr>
          <w:rFonts w:cstheme="minorHAnsi"/>
        </w:rPr>
      </w:pPr>
    </w:p>
    <w:p w:rsidR="00F70114" w:rsidRPr="009632F1" w:rsidRDefault="00F70114" w:rsidP="00F70114">
      <w:pPr>
        <w:rPr>
          <w:rFonts w:eastAsia="WenQuanYi Zen Hei" w:cstheme="minorHAnsi"/>
          <w:b/>
          <w:kern w:val="1"/>
        </w:rPr>
      </w:pPr>
      <w:r w:rsidRPr="009632F1">
        <w:rPr>
          <w:rFonts w:eastAsia="WenQuanYi Zen Hei" w:cstheme="minorHAnsi"/>
          <w:b/>
          <w:kern w:val="1"/>
        </w:rPr>
        <w:lastRenderedPageBreak/>
        <w:t>Global Design Technology (GDTech) - razvoj i certificiranje nove cestovne opreme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GLOBAL DESIGN TECHNOLOGY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Adresa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Rue des Chasseurs-Ardennais, 7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Poštanski broj: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 xml:space="preserve">4031 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Grad: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Angleur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>Broj telefona: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 xml:space="preserve">+ 32 43 67 87 11 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WenQuanYi Zen Hei" w:cstheme="minorHAnsi"/>
          <w:kern w:val="1"/>
        </w:rPr>
      </w:pPr>
      <w:r w:rsidRPr="009632F1">
        <w:rPr>
          <w:rFonts w:eastAsia="Times New Roman" w:cstheme="minorHAnsi"/>
          <w:kern w:val="1"/>
          <w:lang w:bidi="en-US"/>
        </w:rPr>
        <w:t xml:space="preserve">Broj mobitela: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>+ 32 479 43 04 59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Internet: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49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www.gdtech.net</w:t>
        </w:r>
      </w:hyperlink>
      <w:r w:rsidRPr="009632F1">
        <w:rPr>
          <w:rFonts w:eastAsia="WenQuanYi Zen Hei" w:cstheme="minorHAnsi"/>
          <w:kern w:val="1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E-mail: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50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Joseph.Marra@GDTECH.eu</w:t>
        </w:r>
      </w:hyperlink>
      <w:r w:rsidRPr="009632F1">
        <w:rPr>
          <w:rFonts w:eastAsia="WenQuanYi Zen Hei" w:cstheme="minorHAnsi"/>
          <w:kern w:val="1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sudionika: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gospodin Joseph Marra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Funkcija 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Menadžer razvoja poslovanja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GDTech grupa je inženjerska tvrtka specijalizirana za analizu sudara i udara.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Tvrtka je aktivna u inženjerstvu, razvoju i certificiranju nove cestovne opreme (sigurnosne ograde, svjetlosni stupovi , itd.) prema EN1317 i EN12767.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GDTech pomaže proizvođačima cestovne opreme izraditi  crash testove i zadovoljiti uvjete za dobivanje CE certifikata novim proizvodima koje bi željeli razvijati.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Oni imaju solidno iskustvo na međunarodnoj razini i mogu pomoći u optimiziranju količine novih proizvoda kako bi se povećala konkurentnost u odnosu na druge slične proizvode 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Zahvaljujući svojem desetogodišnjem iskustvu , GDTech je značajno proširio svoju ponudu koja sada obuhvaća :</w:t>
      </w:r>
    </w:p>
    <w:p w:rsidR="00F70114" w:rsidRPr="009632F1" w:rsidRDefault="00F70114" w:rsidP="00F70114">
      <w:pPr>
        <w:suppressAutoHyphens/>
        <w:rPr>
          <w:rFonts w:eastAsia="Calibri" w:cstheme="minorHAnsi"/>
          <w:kern w:val="1"/>
        </w:rPr>
      </w:pPr>
      <w:r w:rsidRPr="009632F1">
        <w:rPr>
          <w:rFonts w:eastAsia="Calibri" w:cstheme="minorHAnsi"/>
          <w:kern w:val="1"/>
        </w:rPr>
        <w:t xml:space="preserve">• </w:t>
      </w:r>
      <w:r w:rsidRPr="009632F1">
        <w:rPr>
          <w:rFonts w:eastAsia="WenQuanYi Zen Hei" w:cstheme="minorHAnsi"/>
          <w:kern w:val="1"/>
        </w:rPr>
        <w:t xml:space="preserve">Analize sudara i udara, </w:t>
      </w:r>
    </w:p>
    <w:p w:rsidR="00F70114" w:rsidRPr="009632F1" w:rsidRDefault="00F70114" w:rsidP="00F70114">
      <w:pPr>
        <w:suppressAutoHyphens/>
        <w:rPr>
          <w:rFonts w:eastAsia="Calibri" w:cstheme="minorHAnsi"/>
          <w:kern w:val="1"/>
        </w:rPr>
      </w:pPr>
      <w:r w:rsidRPr="009632F1">
        <w:rPr>
          <w:rFonts w:eastAsia="Calibri" w:cstheme="minorHAnsi"/>
          <w:kern w:val="1"/>
        </w:rPr>
        <w:t xml:space="preserve">• </w:t>
      </w:r>
      <w:r w:rsidRPr="009632F1">
        <w:rPr>
          <w:rFonts w:eastAsia="WenQuanYi Zen Hei" w:cstheme="minorHAnsi"/>
          <w:kern w:val="1"/>
        </w:rPr>
        <w:t xml:space="preserve">Aerodinamičku analizu vojnih motora, </w:t>
      </w:r>
    </w:p>
    <w:p w:rsidR="00F70114" w:rsidRPr="009632F1" w:rsidRDefault="00F70114" w:rsidP="00F70114">
      <w:pPr>
        <w:suppressAutoHyphens/>
        <w:rPr>
          <w:rFonts w:eastAsia="Calibri" w:cstheme="minorHAnsi"/>
          <w:kern w:val="1"/>
        </w:rPr>
      </w:pPr>
      <w:r w:rsidRPr="009632F1">
        <w:rPr>
          <w:rFonts w:eastAsia="Calibri" w:cstheme="minorHAnsi"/>
          <w:kern w:val="1"/>
        </w:rPr>
        <w:t xml:space="preserve">• </w:t>
      </w:r>
      <w:r w:rsidRPr="009632F1">
        <w:rPr>
          <w:rFonts w:eastAsia="WenQuanYi Zen Hei" w:cstheme="minorHAnsi"/>
          <w:kern w:val="1"/>
        </w:rPr>
        <w:t xml:space="preserve">Alate za istraživanje, dizajn, provjere valjanosti i proizvodnje, </w:t>
      </w:r>
    </w:p>
    <w:p w:rsidR="00F70114" w:rsidRPr="009632F1" w:rsidRDefault="00F70114" w:rsidP="00F70114">
      <w:pPr>
        <w:suppressAutoHyphens/>
        <w:rPr>
          <w:rFonts w:eastAsia="Calibri" w:cstheme="minorHAnsi"/>
          <w:kern w:val="1"/>
        </w:rPr>
      </w:pPr>
      <w:r w:rsidRPr="009632F1">
        <w:rPr>
          <w:rFonts w:eastAsia="Calibri" w:cstheme="minorHAnsi"/>
          <w:kern w:val="1"/>
        </w:rPr>
        <w:t xml:space="preserve">• </w:t>
      </w:r>
      <w:r w:rsidRPr="009632F1">
        <w:rPr>
          <w:rFonts w:eastAsia="WenQuanYi Zen Hei" w:cstheme="minorHAnsi"/>
          <w:kern w:val="1"/>
        </w:rPr>
        <w:t>Testove (specifikacije, tehnička podrška),</w:t>
      </w:r>
    </w:p>
    <w:p w:rsidR="00F70114" w:rsidRPr="009632F1" w:rsidRDefault="00F70114" w:rsidP="00F70114">
      <w:pPr>
        <w:suppressAutoHyphens/>
        <w:rPr>
          <w:rFonts w:eastAsia="Calibri" w:cstheme="minorHAnsi"/>
          <w:kern w:val="1"/>
        </w:rPr>
      </w:pPr>
      <w:r w:rsidRPr="009632F1">
        <w:rPr>
          <w:rFonts w:eastAsia="Calibri" w:cstheme="minorHAnsi"/>
          <w:kern w:val="1"/>
        </w:rPr>
        <w:t>• S</w:t>
      </w:r>
      <w:r w:rsidRPr="009632F1">
        <w:rPr>
          <w:rFonts w:eastAsia="WenQuanYi Zen Hei" w:cstheme="minorHAnsi"/>
          <w:kern w:val="1"/>
        </w:rPr>
        <w:t xml:space="preserve">tudije pouzdanosti o kruženju goriva kod helikopterskih motora, </w:t>
      </w:r>
    </w:p>
    <w:p w:rsidR="00F70114" w:rsidRPr="009632F1" w:rsidRDefault="00F70114" w:rsidP="00F70114">
      <w:pPr>
        <w:suppressAutoHyphens/>
        <w:rPr>
          <w:rFonts w:eastAsia="Calibri" w:cstheme="minorHAnsi"/>
          <w:kern w:val="1"/>
        </w:rPr>
      </w:pPr>
      <w:r w:rsidRPr="009632F1">
        <w:rPr>
          <w:rFonts w:eastAsia="Calibri" w:cstheme="minorHAnsi"/>
          <w:kern w:val="1"/>
        </w:rPr>
        <w:t xml:space="preserve">• </w:t>
      </w:r>
      <w:r w:rsidRPr="009632F1">
        <w:rPr>
          <w:rFonts w:eastAsia="WenQuanYi Zen Hei" w:cstheme="minorHAnsi"/>
          <w:kern w:val="1"/>
        </w:rPr>
        <w:t>Podrška proizvodnim djelatnostima (NC , operacije ... ),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Calibri" w:cstheme="minorHAnsi"/>
          <w:kern w:val="1"/>
        </w:rPr>
        <w:t xml:space="preserve">• </w:t>
      </w:r>
      <w:r w:rsidRPr="009632F1">
        <w:rPr>
          <w:rFonts w:eastAsia="WenQuanYi Zen Hei" w:cstheme="minorHAnsi"/>
          <w:kern w:val="1"/>
        </w:rPr>
        <w:t>Inženjerska analiza komponenti u radu (devijacija , defekt analiza) .</w:t>
      </w:r>
    </w:p>
    <w:p w:rsidR="00DB6C71" w:rsidRPr="009632F1" w:rsidRDefault="00DB6C71" w:rsidP="00F70114">
      <w:pPr>
        <w:suppressAutoHyphens/>
        <w:rPr>
          <w:rFonts w:eastAsia="WenQuanYi Zen Hei" w:cstheme="minorHAnsi"/>
          <w:b/>
          <w:kern w:val="1"/>
        </w:rPr>
      </w:pPr>
    </w:p>
    <w:p w:rsidR="00DB6C71" w:rsidRPr="009632F1" w:rsidRDefault="00DB6C71" w:rsidP="00F70114">
      <w:pPr>
        <w:suppressAutoHyphens/>
        <w:rPr>
          <w:rFonts w:eastAsia="WenQuanYi Zen Hei" w:cstheme="minorHAnsi"/>
          <w:b/>
          <w:kern w:val="1"/>
        </w:rPr>
      </w:pPr>
    </w:p>
    <w:p w:rsidR="00245D4D" w:rsidRDefault="00245D4D" w:rsidP="00F70114">
      <w:pPr>
        <w:suppressAutoHyphens/>
        <w:rPr>
          <w:rFonts w:eastAsia="WenQuanYi Zen Hei" w:cstheme="minorHAnsi"/>
          <w:b/>
          <w:kern w:val="1"/>
        </w:rPr>
      </w:pPr>
    </w:p>
    <w:p w:rsidR="009632F1" w:rsidRPr="009632F1" w:rsidRDefault="009632F1" w:rsidP="00F70114">
      <w:pPr>
        <w:suppressAutoHyphens/>
        <w:rPr>
          <w:rFonts w:eastAsia="WenQuanYi Zen Hei" w:cstheme="minorHAnsi"/>
          <w:b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b/>
          <w:kern w:val="1"/>
        </w:rPr>
      </w:pPr>
      <w:r w:rsidRPr="009632F1">
        <w:rPr>
          <w:rFonts w:eastAsia="WenQuanYi Zen Hei" w:cstheme="minorHAnsi"/>
          <w:b/>
          <w:kern w:val="1"/>
        </w:rPr>
        <w:lastRenderedPageBreak/>
        <w:t>GPO Belgium - rezervni dijelovi za vozila koji se koriste u zemljanim radovima, rudarstvu i šumarstvu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GPO Belgium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Adresa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Rue des Cyclistes Frontieres 24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Poštanski broj: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4600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Grad: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Vise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>Broj telefona: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WenQuanYi Zen Hei" w:cstheme="minorHAnsi"/>
          <w:kern w:val="1"/>
        </w:rPr>
        <w:t>+ 32 43 74 31 60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WenQuanYi Zen Hei" w:cstheme="minorHAnsi"/>
          <w:kern w:val="1"/>
        </w:rPr>
      </w:pPr>
      <w:r w:rsidRPr="009632F1">
        <w:rPr>
          <w:rFonts w:eastAsia="Times New Roman" w:cstheme="minorHAnsi"/>
          <w:kern w:val="1"/>
          <w:lang w:bidi="en-US"/>
        </w:rPr>
        <w:t xml:space="preserve">Broj mobitela: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 xml:space="preserve">+ </w:t>
      </w:r>
      <w:r w:rsidRPr="009632F1">
        <w:rPr>
          <w:rFonts w:eastAsia="WenQuanYi Zen Hei" w:cstheme="minorHAnsi"/>
          <w:kern w:val="1"/>
        </w:rPr>
        <w:t>32 49 610 78 52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Internet: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51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www.gpo-belgium.com</w:t>
        </w:r>
      </w:hyperlink>
      <w:r w:rsidRPr="009632F1">
        <w:rPr>
          <w:rFonts w:eastAsia="WenQuanYi Zen Hei" w:cstheme="minorHAnsi"/>
          <w:kern w:val="1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E-mail: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52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sales@gpo-belgium.com</w:t>
        </w:r>
      </w:hyperlink>
      <w:r w:rsidRPr="009632F1">
        <w:rPr>
          <w:rFonts w:eastAsia="WenQuanYi Zen Hei" w:cstheme="minorHAnsi"/>
          <w:kern w:val="1"/>
        </w:rPr>
        <w:t xml:space="preserve">  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Ime sudionika: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gospodin Daniel Niane</w:t>
      </w:r>
      <w:r w:rsidRPr="009632F1">
        <w:rPr>
          <w:rFonts w:eastAsia="Times New Roman" w:cstheme="minorHAnsi"/>
          <w:kern w:val="1"/>
          <w:lang w:bidi="en-US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Times New Roman" w:cstheme="minorHAnsi"/>
          <w:kern w:val="1"/>
          <w:lang w:bidi="en-US"/>
        </w:rPr>
        <w:t xml:space="preserve">Funkcija: 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>Prodajni predstavnik za Balkan i zemlje Istočne Europe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GPO je specijalizirani distributer originalnih rezervnih dijelova za vozila koji se koriste u zemljanim radovima, rudarstvu i šumarstvu.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Sa 25 godina iskustva, a zahvaljujući svom strateškom položaju u Belgiji, 70 km od Bruxellesa, tvrtka je na raskrižju međunarodnih pomorskih, cestovnih i zračnih mreža, na usluzi cijelom svijetu.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Isporučujući različite marke, GPO je stoga u mogućnosti realizirati grupiranje  isporuka. Glavni brandovi isporučeni od strane GPO su:  Caterpillar, Volvo, Komatsu, Hitachi, ... i mnogi drugi.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GPO radi u izravnoj vezi sa svojim kupcima, koji su aktivni u različitim područjima kao što su rudarstvo, javni rad</w:t>
      </w:r>
      <w:r w:rsidR="00EE7933">
        <w:rPr>
          <w:rFonts w:eastAsia="WenQuanYi Zen Hei" w:cstheme="minorHAnsi"/>
          <w:kern w:val="1"/>
        </w:rPr>
        <w:t>ovi, šumarstvo, zemljani radovi</w:t>
      </w:r>
      <w:r w:rsidRPr="009632F1">
        <w:rPr>
          <w:rFonts w:eastAsia="WenQuanYi Zen Hei" w:cstheme="minorHAnsi"/>
          <w:kern w:val="1"/>
        </w:rPr>
        <w:t xml:space="preserve"> i kamenolomi.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U tu svrhu GPO stalno traži partnere, uglavnom u Africi i istočnoj Europi, kako bi  predložio svoje usluge i konkurentne mogućnosti.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Ciljane tvrtke su društva koja upravljaju i održavaju svoje građevinske strojeve i kamione.</w:t>
      </w:r>
    </w:p>
    <w:p w:rsidR="00F70114" w:rsidRPr="009632F1" w:rsidRDefault="007526D5" w:rsidP="00F70114">
      <w:pPr>
        <w:rPr>
          <w:rFonts w:cstheme="minorHAnsi"/>
        </w:rPr>
      </w:pPr>
      <w:r w:rsidRPr="009632F1">
        <w:rPr>
          <w:rFonts w:cstheme="minorHAnsi"/>
        </w:rPr>
        <w:br/>
      </w:r>
    </w:p>
    <w:p w:rsidR="00F70114" w:rsidRPr="009632F1" w:rsidRDefault="00F70114" w:rsidP="00F70114">
      <w:pPr>
        <w:rPr>
          <w:rFonts w:cstheme="minorHAnsi"/>
        </w:rPr>
      </w:pPr>
    </w:p>
    <w:p w:rsidR="00F70114" w:rsidRPr="009632F1" w:rsidRDefault="00F70114" w:rsidP="00F70114">
      <w:pPr>
        <w:rPr>
          <w:rFonts w:cstheme="minorHAnsi"/>
        </w:rPr>
      </w:pPr>
    </w:p>
    <w:p w:rsidR="00F70114" w:rsidRDefault="00F70114" w:rsidP="00F70114">
      <w:pPr>
        <w:rPr>
          <w:rFonts w:cstheme="minorHAnsi"/>
        </w:rPr>
      </w:pPr>
    </w:p>
    <w:p w:rsidR="009632F1" w:rsidRPr="009632F1" w:rsidRDefault="009632F1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DB6C71" w:rsidRPr="009632F1" w:rsidRDefault="00DB6C71" w:rsidP="00F70114">
      <w:pPr>
        <w:rPr>
          <w:rFonts w:cstheme="minorHAnsi"/>
        </w:rPr>
      </w:pPr>
    </w:p>
    <w:p w:rsidR="00F70114" w:rsidRPr="009632F1" w:rsidRDefault="00F70114" w:rsidP="00F70114">
      <w:pPr>
        <w:rPr>
          <w:rFonts w:cstheme="minorHAnsi"/>
        </w:rPr>
      </w:pPr>
    </w:p>
    <w:p w:rsidR="00F70114" w:rsidRPr="009632F1" w:rsidRDefault="00F70114" w:rsidP="00F70114">
      <w:pPr>
        <w:rPr>
          <w:rFonts w:cstheme="minorHAnsi"/>
        </w:rPr>
      </w:pPr>
    </w:p>
    <w:p w:rsidR="00245D4D" w:rsidRPr="009632F1" w:rsidRDefault="00245D4D" w:rsidP="00245D4D">
      <w:pPr>
        <w:spacing w:after="0"/>
        <w:rPr>
          <w:rFonts w:cstheme="minorHAnsi"/>
          <w:b/>
        </w:rPr>
      </w:pPr>
      <w:r w:rsidRPr="009632F1">
        <w:rPr>
          <w:rFonts w:cstheme="minorHAnsi"/>
          <w:b/>
        </w:rPr>
        <w:lastRenderedPageBreak/>
        <w:t>Kipco-Damaco  – proizvodnja mehanički otkoštenog mesa peradi</w:t>
      </w:r>
    </w:p>
    <w:p w:rsidR="00245D4D" w:rsidRPr="009632F1" w:rsidRDefault="00245D4D" w:rsidP="00245D4D">
      <w:pPr>
        <w:spacing w:after="0"/>
        <w:rPr>
          <w:rFonts w:cstheme="minorHAnsi"/>
        </w:rPr>
      </w:pP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Ime tvrtke: </w:t>
      </w:r>
      <w:r w:rsidRPr="009632F1">
        <w:rPr>
          <w:rFonts w:cstheme="minorHAnsi"/>
        </w:rPr>
        <w:tab/>
      </w:r>
      <w:r w:rsidRPr="009632F1">
        <w:rPr>
          <w:rFonts w:cstheme="minorHAnsi"/>
        </w:rPr>
        <w:tab/>
        <w:t xml:space="preserve">Kipco - Damaco                    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Adresa tvrtke:              </w:t>
      </w:r>
      <w:r w:rsidRPr="009632F1">
        <w:rPr>
          <w:rFonts w:cstheme="minorHAnsi"/>
        </w:rPr>
        <w:tab/>
        <w:t>Dentergemstraat 164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>Poštanski broj:</w:t>
      </w:r>
      <w:r w:rsidRPr="009632F1">
        <w:rPr>
          <w:rFonts w:cstheme="minorHAnsi"/>
        </w:rPr>
        <w:tab/>
      </w:r>
      <w:r w:rsidRPr="009632F1">
        <w:rPr>
          <w:rFonts w:cstheme="minorHAnsi"/>
        </w:rPr>
        <w:tab/>
        <w:t xml:space="preserve">8780                                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Grad:                            </w:t>
      </w:r>
      <w:r w:rsidRPr="009632F1">
        <w:rPr>
          <w:rFonts w:cstheme="minorHAnsi"/>
        </w:rPr>
        <w:tab/>
        <w:t>Oostrozebeke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Broj telefona:                </w:t>
      </w:r>
      <w:r w:rsidRPr="009632F1">
        <w:rPr>
          <w:rFonts w:cstheme="minorHAnsi"/>
        </w:rPr>
        <w:tab/>
        <w:t>+ 32 56 67 62 11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Broj faxa:                      </w:t>
      </w:r>
      <w:r w:rsidRPr="009632F1">
        <w:rPr>
          <w:rFonts w:cstheme="minorHAnsi"/>
        </w:rPr>
        <w:tab/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Internet:                        </w:t>
      </w:r>
      <w:r w:rsidRPr="009632F1">
        <w:rPr>
          <w:rFonts w:cstheme="minorHAnsi"/>
        </w:rPr>
        <w:tab/>
      </w:r>
      <w:hyperlink r:id="rId53" w:history="1">
        <w:r w:rsidRPr="009632F1">
          <w:rPr>
            <w:rStyle w:val="Hyperlink"/>
            <w:rFonts w:cstheme="minorHAnsi"/>
          </w:rPr>
          <w:t>www.kipco-damaco.com</w:t>
        </w:r>
      </w:hyperlink>
      <w:r w:rsidRPr="009632F1">
        <w:rPr>
          <w:rFonts w:cstheme="minorHAnsi"/>
        </w:rPr>
        <w:t xml:space="preserve"> 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Opći e-mail:                  </w:t>
      </w:r>
      <w:r w:rsidRPr="009632F1">
        <w:rPr>
          <w:rFonts w:cstheme="minorHAnsi"/>
        </w:rPr>
        <w:tab/>
      </w:r>
      <w:hyperlink r:id="rId54" w:history="1">
        <w:r w:rsidRPr="009632F1">
          <w:rPr>
            <w:rStyle w:val="Hyperlink"/>
            <w:rFonts w:cstheme="minorHAnsi"/>
          </w:rPr>
          <w:t>cedric@kipco-damaco.be</w:t>
        </w:r>
      </w:hyperlink>
      <w:r w:rsidRPr="009632F1">
        <w:rPr>
          <w:rStyle w:val="Hyperlink"/>
          <w:rFonts w:cstheme="minorHAnsi"/>
        </w:rPr>
        <w:t xml:space="preserve"> </w:t>
      </w:r>
      <w:r w:rsidRPr="009632F1">
        <w:rPr>
          <w:rFonts w:cstheme="minorHAnsi"/>
        </w:rPr>
        <w:t xml:space="preserve"> 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Ime sudionika:                </w:t>
      </w:r>
      <w:r w:rsidRPr="009632F1">
        <w:rPr>
          <w:rFonts w:cstheme="minorHAnsi"/>
        </w:rPr>
        <w:tab/>
        <w:t>gospodin Cédric Dupont</w:t>
      </w:r>
    </w:p>
    <w:p w:rsidR="00245D4D" w:rsidRPr="009632F1" w:rsidRDefault="00245D4D" w:rsidP="00245D4D">
      <w:pPr>
        <w:spacing w:after="0"/>
        <w:rPr>
          <w:rFonts w:cstheme="minorHAnsi"/>
        </w:rPr>
      </w:pPr>
      <w:r w:rsidRPr="009632F1">
        <w:rPr>
          <w:rFonts w:cstheme="minorHAnsi"/>
        </w:rPr>
        <w:t xml:space="preserve">Funkcija:                          </w:t>
      </w:r>
      <w:r w:rsidRPr="009632F1">
        <w:rPr>
          <w:rFonts w:cstheme="minorHAnsi"/>
        </w:rPr>
        <w:tab/>
      </w:r>
      <w:r w:rsidR="005F1A0E">
        <w:rPr>
          <w:rFonts w:cstheme="minorHAnsi"/>
        </w:rPr>
        <w:t>M</w:t>
      </w:r>
      <w:r w:rsidRPr="009632F1">
        <w:rPr>
          <w:rFonts w:cstheme="minorHAnsi"/>
        </w:rPr>
        <w:t>enadžer prodaje</w:t>
      </w:r>
    </w:p>
    <w:p w:rsidR="00245D4D" w:rsidRPr="009632F1" w:rsidRDefault="00245D4D" w:rsidP="00245D4D">
      <w:pPr>
        <w:spacing w:after="0"/>
        <w:rPr>
          <w:rFonts w:cstheme="minorHAnsi"/>
        </w:rPr>
      </w:pPr>
    </w:p>
    <w:p w:rsidR="00245D4D" w:rsidRPr="009632F1" w:rsidRDefault="00245D4D" w:rsidP="00245D4D">
      <w:pPr>
        <w:spacing w:after="0"/>
        <w:rPr>
          <w:rFonts w:cstheme="minorHAnsi"/>
        </w:rPr>
      </w:pP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 xml:space="preserve">Tvrtka Kipco-Damaco NV, osnovana 1964. godine, proizvođač je mehanički otkoštenog mesa peradi namijenjenog za daljnju obradu. Naš proizvodni program sastoji se od MOM – a (mehanički otkoštenog mesa), </w:t>
      </w:r>
      <w:r w:rsidR="00D44177">
        <w:rPr>
          <w:rFonts w:cstheme="minorHAnsi"/>
        </w:rPr>
        <w:t>„</w:t>
      </w:r>
      <w:r w:rsidRPr="009632F1">
        <w:rPr>
          <w:rFonts w:cstheme="minorHAnsi"/>
        </w:rPr>
        <w:t>Baadera</w:t>
      </w:r>
      <w:r w:rsidR="00D44177">
        <w:rPr>
          <w:rFonts w:cstheme="minorHAnsi"/>
        </w:rPr>
        <w:t>“</w:t>
      </w:r>
      <w:r w:rsidRPr="009632F1">
        <w:rPr>
          <w:rFonts w:cstheme="minorHAnsi"/>
        </w:rPr>
        <w:t xml:space="preserve">, kože i iznutrica. </w:t>
      </w: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>Naši glavni kupci su proizvođači i prerađivači mesa, ali isto tako surađujemo s uvoznicima / distributerima i veletrgovcima.</w:t>
      </w: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 xml:space="preserve">Naše poslovne aktivnosti uključuju također i trgovanje smrznutog mesa (perad, svinjetina, govedina ...), smrznuto povrće / pomfrit (privatna marka) i smrznute ribe / plodovi mora. </w:t>
      </w:r>
    </w:p>
    <w:p w:rsidR="00245D4D" w:rsidRPr="009632F1" w:rsidRDefault="00245D4D" w:rsidP="00245D4D">
      <w:pPr>
        <w:rPr>
          <w:rFonts w:cstheme="minorHAnsi"/>
        </w:rPr>
      </w:pPr>
      <w:r w:rsidRPr="009632F1">
        <w:rPr>
          <w:rFonts w:cstheme="minorHAnsi"/>
        </w:rPr>
        <w:t>Pored našeg proizvodnog postrojenja i glavnog ureda u Oostrozebeke-u, imamo prodajne urede u Sao Paulu, Dubaiju, Singapuru, Moskvi, Bangalore-u i Ho Chi Minh-u.</w:t>
      </w:r>
    </w:p>
    <w:p w:rsidR="00245D4D" w:rsidRPr="009632F1" w:rsidRDefault="00245D4D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245D4D" w:rsidRDefault="00245D4D" w:rsidP="00F70114">
      <w:pPr>
        <w:rPr>
          <w:rFonts w:cstheme="minorHAnsi"/>
        </w:rPr>
      </w:pPr>
    </w:p>
    <w:p w:rsidR="009632F1" w:rsidRPr="009632F1" w:rsidRDefault="009632F1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F70114" w:rsidRPr="009632F1" w:rsidRDefault="00F70114" w:rsidP="00F70114">
      <w:pPr>
        <w:rPr>
          <w:rFonts w:eastAsia="WenQuanYi Zen Hei" w:cstheme="minorHAnsi"/>
          <w:b/>
          <w:kern w:val="1"/>
        </w:rPr>
      </w:pPr>
      <w:r w:rsidRPr="009632F1">
        <w:rPr>
          <w:rFonts w:eastAsia="WenQuanYi Zen Hei" w:cstheme="minorHAnsi"/>
          <w:b/>
          <w:kern w:val="1"/>
        </w:rPr>
        <w:lastRenderedPageBreak/>
        <w:t>Lastek Belgium - zavarivanje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tvrtke: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b/>
          <w:bCs/>
          <w:kern w:val="1"/>
          <w:lang w:bidi="en-US"/>
        </w:rPr>
        <w:t xml:space="preserve">Lastek Belgium NV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Adresa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Toekomstlaan 50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Poštanski broj: 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2200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Grad: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Herentals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WenQuanYi Zen Hei" w:cstheme="minorHAnsi"/>
          <w:kern w:val="1"/>
        </w:rPr>
      </w:pPr>
      <w:r w:rsidRPr="009632F1">
        <w:rPr>
          <w:rFonts w:eastAsia="Times New Roman" w:cstheme="minorHAnsi"/>
          <w:kern w:val="1"/>
          <w:lang w:bidi="en-US"/>
        </w:rPr>
        <w:t xml:space="preserve">Broj telefona:  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>+ 32 014 22 49 11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Broj faxa: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 xml:space="preserve">+ 32 </w:t>
      </w:r>
      <w:r w:rsidRPr="009632F1">
        <w:rPr>
          <w:rFonts w:eastAsia="Times New Roman" w:cstheme="minorHAnsi"/>
          <w:kern w:val="1"/>
          <w:lang w:bidi="en-US"/>
        </w:rPr>
        <w:t>14 28 68 12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Internet: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55" w:history="1">
        <w:r w:rsidRPr="009632F1">
          <w:rPr>
            <w:rFonts w:eastAsia="Times New Roman" w:cstheme="minorHAnsi"/>
            <w:color w:val="0000FF"/>
            <w:kern w:val="1"/>
            <w:u w:val="single"/>
            <w:lang w:bidi="en-US"/>
          </w:rPr>
          <w:t>www.lastek.eu</w:t>
        </w:r>
      </w:hyperlink>
      <w:r w:rsidRPr="009632F1">
        <w:rPr>
          <w:rFonts w:eastAsia="Times New Roman" w:cstheme="minorHAnsi"/>
          <w:kern w:val="1"/>
          <w:lang w:bidi="en-US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Opći e-mail: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56" w:history="1">
        <w:r w:rsidRPr="009632F1">
          <w:rPr>
            <w:rFonts w:eastAsia="Times New Roman" w:cstheme="minorHAnsi"/>
            <w:color w:val="0000FF"/>
            <w:kern w:val="1"/>
            <w:u w:val="single"/>
            <w:lang w:bidi="en-US"/>
          </w:rPr>
          <w:t>export@lastek.eu</w:t>
        </w:r>
      </w:hyperlink>
      <w:r w:rsidRPr="009632F1">
        <w:rPr>
          <w:rFonts w:eastAsia="Times New Roman" w:cstheme="minorHAnsi"/>
          <w:kern w:val="1"/>
          <w:lang w:bidi="en-US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Ime sudionika: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 xml:space="preserve">gospodin </w:t>
      </w:r>
      <w:r w:rsidRPr="009632F1">
        <w:rPr>
          <w:rFonts w:eastAsia="Times New Roman" w:cstheme="minorHAnsi"/>
          <w:kern w:val="1"/>
          <w:lang w:bidi="en-US"/>
        </w:rPr>
        <w:t>Mario Van den Steene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 xml:space="preserve">Funkcija: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>Direktor izvoza i voditelj ključnih kupaca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Times New Roman" w:cstheme="minorHAnsi"/>
          <w:kern w:val="1"/>
          <w:lang w:bidi="en-US"/>
        </w:rPr>
      </w:pP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Times New Roman" w:cstheme="minorHAnsi"/>
          <w:kern w:val="1"/>
          <w:lang w:bidi="en-US"/>
        </w:rPr>
      </w:pPr>
    </w:p>
    <w:p w:rsidR="00F70114" w:rsidRPr="009632F1" w:rsidRDefault="00F70114" w:rsidP="00F70114">
      <w:pPr>
        <w:suppressAutoHyphens/>
        <w:spacing w:after="240" w:line="100" w:lineRule="atLeast"/>
        <w:jc w:val="both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>Lastek proizvodi namijenjeni su korištenju u cijeloj industriji. Brojne metode, koje znatno pojednostavljuju zavarivanje i smanjuju troškove, razvijene su za industriju održavanja i popravaka.</w:t>
      </w:r>
    </w:p>
    <w:p w:rsidR="00F70114" w:rsidRPr="009632F1" w:rsidRDefault="00F70114" w:rsidP="00F70114">
      <w:pPr>
        <w:suppressAutoHyphens/>
        <w:spacing w:after="240" w:line="100" w:lineRule="atLeast"/>
        <w:jc w:val="both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 xml:space="preserve">Iznad svega, Lastek pruža mnogo više od  materijala namijenjenih samo za zavarivanje. </w:t>
      </w:r>
    </w:p>
    <w:p w:rsidR="00F70114" w:rsidRPr="009632F1" w:rsidRDefault="00F70114" w:rsidP="00F70114">
      <w:pPr>
        <w:suppressAutoHyphens/>
        <w:spacing w:after="240" w:line="100" w:lineRule="atLeast"/>
        <w:jc w:val="both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 xml:space="preserve">Zajedno s klijentom, Lastek traži rješenja. </w:t>
      </w:r>
    </w:p>
    <w:p w:rsidR="00F70114" w:rsidRPr="009632F1" w:rsidRDefault="00F70114" w:rsidP="00F70114">
      <w:pPr>
        <w:suppressAutoHyphens/>
        <w:spacing w:after="240" w:line="100" w:lineRule="atLeast"/>
        <w:jc w:val="both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 xml:space="preserve">Godine obogaćene opsežnim međunarodnim iskustvom, kroz znanja o svim aspektima problema zavarivanja i visoka kvaliteta proizvoda Lastek, daju iznimnu dodanu vrijednost cijeloj industriji zavarivanja. </w:t>
      </w:r>
    </w:p>
    <w:p w:rsidR="00545DA9" w:rsidRPr="009632F1" w:rsidRDefault="00C143ED" w:rsidP="00F70114">
      <w:pPr>
        <w:rPr>
          <w:rFonts w:cstheme="minorHAnsi"/>
        </w:rPr>
      </w:pPr>
      <w:r w:rsidRPr="009632F1">
        <w:rPr>
          <w:rFonts w:cstheme="minorHAnsi"/>
        </w:rPr>
        <w:br/>
      </w:r>
    </w:p>
    <w:p w:rsidR="00545DA9" w:rsidRDefault="00545DA9" w:rsidP="00F70114">
      <w:pPr>
        <w:rPr>
          <w:rFonts w:cstheme="minorHAnsi"/>
        </w:rPr>
      </w:pPr>
    </w:p>
    <w:p w:rsidR="009632F1" w:rsidRPr="009632F1" w:rsidRDefault="009632F1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DB6C71" w:rsidRPr="009632F1" w:rsidRDefault="00C143ED" w:rsidP="00F70114">
      <w:pPr>
        <w:rPr>
          <w:rFonts w:cstheme="minorHAnsi"/>
          <w:b/>
        </w:rPr>
      </w:pPr>
      <w:r w:rsidRPr="009632F1">
        <w:rPr>
          <w:rFonts w:cstheme="minorHAnsi"/>
        </w:rPr>
        <w:br/>
      </w:r>
    </w:p>
    <w:p w:rsidR="00545DA9" w:rsidRPr="009632F1" w:rsidRDefault="00C143ED" w:rsidP="00F70114">
      <w:pPr>
        <w:rPr>
          <w:rFonts w:cstheme="minorHAnsi"/>
        </w:rPr>
      </w:pPr>
      <w:r w:rsidRPr="009632F1">
        <w:rPr>
          <w:rFonts w:cstheme="minorHAnsi"/>
          <w:b/>
        </w:rPr>
        <w:lastRenderedPageBreak/>
        <w:t>Packo Inox – cisterne od nehrđajućeg čelika (za mliječnu, prehrambenu i farmaceutsku industriju)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Packo Inox NV </w:t>
      </w:r>
      <w:r w:rsidRPr="009632F1">
        <w:rPr>
          <w:rFonts w:cstheme="minorHAnsi"/>
        </w:rPr>
        <w:br/>
        <w:t xml:space="preserve">Adresa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Torhoutsesteenweg 154 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8210 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Zedelgem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50 25 06 61 </w:t>
      </w:r>
      <w:r w:rsidRPr="009632F1">
        <w:rPr>
          <w:rFonts w:cstheme="minorHAnsi"/>
        </w:rPr>
        <w:br/>
        <w:t xml:space="preserve">Broj faxa: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50 20 12 45 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57" w:history="1">
        <w:r w:rsidR="00DB6C71" w:rsidRPr="009632F1">
          <w:rPr>
            <w:rStyle w:val="Hyperlink"/>
            <w:rFonts w:cstheme="minorHAnsi"/>
          </w:rPr>
          <w:t>www.packo.com</w:t>
        </w:r>
      </w:hyperlink>
      <w:r w:rsidRPr="009632F1">
        <w:rPr>
          <w:rFonts w:cstheme="minorHAnsi"/>
        </w:rPr>
        <w:t> </w:t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58" w:history="1">
        <w:r w:rsidR="00DB6C71" w:rsidRPr="009632F1">
          <w:rPr>
            <w:rStyle w:val="Hyperlink"/>
            <w:rFonts w:cstheme="minorHAnsi"/>
          </w:rPr>
          <w:t>info@packo.com</w:t>
        </w:r>
      </w:hyperlink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gospodin Ove De Backer 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5F1A0E">
        <w:rPr>
          <w:rFonts w:cstheme="minorHAnsi"/>
        </w:rPr>
        <w:t>M</w:t>
      </w:r>
      <w:r w:rsidRPr="009632F1">
        <w:rPr>
          <w:rFonts w:cstheme="minorHAnsi"/>
        </w:rPr>
        <w:t>enadžer industrijske poslovne jedinice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Tvrtka Packo Inox teži biti uvaženi svjetski igrač u razvoju, proizvodnji i prodaji jedinstvenih proizvoda i rješenja od nehrđajućeg čelika s visokom dodanom vrijednosti koji bi bio</w:t>
      </w:r>
      <w:r w:rsidRPr="009632F1">
        <w:rPr>
          <w:rFonts w:cstheme="minorHAnsi"/>
        </w:rPr>
        <w:br/>
        <w:t>u čvrstoj vezi s kupcima i partnerima u mliječnoj, prehrambe</w:t>
      </w:r>
      <w:r w:rsidR="005F1A0E">
        <w:rPr>
          <w:rFonts w:cstheme="minorHAnsi"/>
        </w:rPr>
        <w:t>noj i farmaceutskoj industriji.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Pretvaramo potrebe kupaca u optimalna rješenja koja su kombinacija:</w:t>
      </w:r>
      <w:r w:rsidRPr="009632F1">
        <w:rPr>
          <w:rFonts w:cstheme="minorHAnsi"/>
        </w:rPr>
        <w:br/>
        <w:t>- čuvanja, konzervacije, pumpanja, miješanja, grijanja, hlađenja, smrzavanja i doziranja proizvoda</w:t>
      </w:r>
      <w:r w:rsidRPr="009632F1">
        <w:rPr>
          <w:rFonts w:cstheme="minorHAnsi"/>
        </w:rPr>
        <w:br/>
        <w:t>- higijenskog čišćenje gore navedenih instalacija</w:t>
      </w:r>
      <w:r w:rsidRPr="009632F1">
        <w:rPr>
          <w:rFonts w:cstheme="minorHAnsi"/>
        </w:rPr>
        <w:br/>
        <w:t>- dizajniranja i sastavljanja visokokvalitetnih higijenskih dijelova</w:t>
      </w:r>
      <w:r w:rsidRPr="009632F1">
        <w:rPr>
          <w:rFonts w:cstheme="minorHAnsi"/>
        </w:rPr>
        <w:br/>
        <w:t>- završnih radova na nehrđajućem čeliku sukladno najvišim standardima</w:t>
      </w:r>
      <w:r w:rsidRPr="009632F1">
        <w:rPr>
          <w:rFonts w:cstheme="minorHAnsi"/>
        </w:rPr>
        <w:br/>
        <w:t>- razvoja odgovarajućih kontrola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545DA9" w:rsidRPr="009632F1" w:rsidRDefault="00545DA9" w:rsidP="00F70114">
      <w:pPr>
        <w:rPr>
          <w:rFonts w:cstheme="minorHAnsi"/>
        </w:rPr>
      </w:pPr>
    </w:p>
    <w:p w:rsidR="00245D4D" w:rsidRPr="009632F1" w:rsidRDefault="00245D4D" w:rsidP="00F70114">
      <w:pPr>
        <w:rPr>
          <w:rFonts w:cstheme="minorHAnsi"/>
        </w:rPr>
      </w:pPr>
    </w:p>
    <w:p w:rsidR="00DB6C71" w:rsidRDefault="00DB6C71" w:rsidP="003B2EB3">
      <w:pPr>
        <w:rPr>
          <w:rFonts w:cstheme="minorHAnsi"/>
        </w:rPr>
      </w:pPr>
    </w:p>
    <w:p w:rsidR="009632F1" w:rsidRPr="009632F1" w:rsidRDefault="009632F1" w:rsidP="003B2EB3">
      <w:pPr>
        <w:rPr>
          <w:rFonts w:cstheme="minorHAnsi"/>
        </w:rPr>
      </w:pPr>
    </w:p>
    <w:p w:rsidR="00545DA9" w:rsidRPr="009632F1" w:rsidRDefault="00545DA9" w:rsidP="00F70114">
      <w:pPr>
        <w:spacing w:after="0"/>
        <w:rPr>
          <w:rFonts w:cstheme="minorHAnsi"/>
        </w:rPr>
      </w:pPr>
    </w:p>
    <w:p w:rsidR="00545DA9" w:rsidRPr="009632F1" w:rsidRDefault="00545DA9" w:rsidP="00F70114">
      <w:pPr>
        <w:spacing w:after="0"/>
        <w:rPr>
          <w:rFonts w:cstheme="minorHAnsi"/>
        </w:rPr>
      </w:pPr>
    </w:p>
    <w:p w:rsidR="00F70114" w:rsidRPr="009632F1" w:rsidRDefault="00C143ED" w:rsidP="00F70114">
      <w:pPr>
        <w:spacing w:after="0"/>
        <w:rPr>
          <w:rFonts w:cstheme="minorHAnsi"/>
        </w:rPr>
      </w:pPr>
      <w:r w:rsidRPr="009632F1">
        <w:rPr>
          <w:rFonts w:cstheme="minorHAnsi"/>
          <w:b/>
        </w:rPr>
        <w:lastRenderedPageBreak/>
        <w:t>Unil Lubricants – lubrikanti i maziva za automobilsku industriju i aplikaciju u industriji</w:t>
      </w:r>
      <w:r w:rsidRPr="009632F1">
        <w:rPr>
          <w:rFonts w:cstheme="minorHAnsi"/>
          <w:b/>
        </w:rPr>
        <w:br/>
      </w:r>
      <w:r w:rsidRPr="009632F1">
        <w:rPr>
          <w:rFonts w:cstheme="minorHAnsi"/>
        </w:rPr>
        <w:br/>
        <w:t xml:space="preserve">Ime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Unil Lubricants bvbo </w:t>
      </w:r>
      <w:r w:rsidRPr="009632F1">
        <w:rPr>
          <w:rFonts w:cstheme="minorHAnsi"/>
        </w:rPr>
        <w:br/>
        <w:t xml:space="preserve">Adresa tvrtke: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Bergensesteenweg 713 </w:t>
      </w:r>
      <w:r w:rsidRPr="009632F1">
        <w:rPr>
          <w:rFonts w:cstheme="minorHAnsi"/>
        </w:rPr>
        <w:br/>
        <w:t xml:space="preserve">Poštanski broj: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1600 </w:t>
      </w:r>
      <w:r w:rsidRPr="009632F1">
        <w:rPr>
          <w:rFonts w:cstheme="minorHAnsi"/>
        </w:rPr>
        <w:br/>
        <w:t xml:space="preserve">Grad: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Sint-Pieters-Leeuw </w:t>
      </w:r>
      <w:r w:rsidRPr="009632F1">
        <w:rPr>
          <w:rFonts w:cstheme="minorHAnsi"/>
        </w:rPr>
        <w:br/>
        <w:t xml:space="preserve">Broj telefona: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23 65 02 00 </w:t>
      </w:r>
      <w:r w:rsidRPr="009632F1">
        <w:rPr>
          <w:rFonts w:cstheme="minorHAnsi"/>
        </w:rPr>
        <w:br/>
        <w:t xml:space="preserve">Broj faxa: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+ 32 26 60 01 12 </w:t>
      </w:r>
      <w:r w:rsidRPr="009632F1">
        <w:rPr>
          <w:rFonts w:cstheme="minorHAnsi"/>
        </w:rPr>
        <w:br/>
        <w:t xml:space="preserve">Internet: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59" w:history="1">
        <w:r w:rsidR="00DB6C71" w:rsidRPr="009632F1">
          <w:rPr>
            <w:rStyle w:val="Hyperlink"/>
            <w:rFonts w:cstheme="minorHAnsi"/>
          </w:rPr>
          <w:t>www.unil.be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Opći e-mail: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hyperlink r:id="rId60" w:history="1">
        <w:r w:rsidR="00DB6C71" w:rsidRPr="009632F1">
          <w:rPr>
            <w:rStyle w:val="Hyperlink"/>
            <w:rFonts w:cstheme="minorHAnsi"/>
          </w:rPr>
          <w:t>info@unil.com</w:t>
        </w:r>
      </w:hyperlink>
      <w:r w:rsidR="00DB6C71" w:rsidRPr="009632F1">
        <w:rPr>
          <w:rFonts w:cstheme="minorHAnsi"/>
        </w:rPr>
        <w:t xml:space="preserve"> </w:t>
      </w:r>
      <w:r w:rsidRPr="009632F1">
        <w:rPr>
          <w:rFonts w:cstheme="minorHAnsi"/>
        </w:rPr>
        <w:t> </w:t>
      </w:r>
      <w:r w:rsidRPr="009632F1">
        <w:rPr>
          <w:rFonts w:cstheme="minorHAnsi"/>
        </w:rPr>
        <w:br/>
        <w:t xml:space="preserve">Ime sudionika: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Pr="009632F1">
        <w:rPr>
          <w:rFonts w:cstheme="minorHAnsi"/>
        </w:rPr>
        <w:t>gospođa Yuliya van den Heuvel </w:t>
      </w:r>
      <w:r w:rsidRPr="009632F1">
        <w:rPr>
          <w:rFonts w:cstheme="minorHAnsi"/>
        </w:rPr>
        <w:br/>
        <w:t xml:space="preserve">Funkcija: </w:t>
      </w:r>
      <w:r w:rsidR="00DB6C71" w:rsidRPr="009632F1">
        <w:rPr>
          <w:rFonts w:cstheme="minorHAnsi"/>
        </w:rPr>
        <w:tab/>
      </w:r>
      <w:r w:rsidR="00DB6C71" w:rsidRPr="009632F1">
        <w:rPr>
          <w:rFonts w:cstheme="minorHAnsi"/>
        </w:rPr>
        <w:tab/>
      </w:r>
      <w:r w:rsidR="005F1A0E">
        <w:rPr>
          <w:rFonts w:cstheme="minorHAnsi"/>
        </w:rPr>
        <w:t>M</w:t>
      </w:r>
      <w:r w:rsidRPr="009632F1">
        <w:rPr>
          <w:rFonts w:cstheme="minorHAnsi"/>
        </w:rPr>
        <w:t>enadžerica izvoza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Unil Lubricants je specijalizirani belgijski proizvođač maziva od 1903. godine. Proizvodimo samo lubrikante i maziva i sva naša pozornost, sredstva i investicije usmjereni su u razvoj istih.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Od 1993. godine do 2010. godine bili smo dio Shell korporacije i zbog ugovora sa Shellom morali smo ograničiti svoje aktivnosti samo na zemlje Benelux-a i Francuske.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Od 2010. godine dio smo neovisnog privatnog holdinga i usmjereni smo na razvoj našeg izvoza. Naša tvornica i uredi smješteni su pored Brisela (Bergensesteenweg 713, 1600 Sint-Pieters-Leeuw). </w:t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  <w:t>Imamo kompletnu ponudu od preko 500 lubrikanata i maziva za automobilsku industriju i za aplikaciju u in</w:t>
      </w:r>
      <w:r w:rsidR="007526D5" w:rsidRPr="009632F1">
        <w:rPr>
          <w:rFonts w:cstheme="minorHAnsi"/>
        </w:rPr>
        <w:t>dustriji. </w:t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  <w:r w:rsidR="007526D5" w:rsidRPr="009632F1">
        <w:rPr>
          <w:rFonts w:cstheme="minorHAnsi"/>
        </w:rPr>
        <w:br/>
      </w:r>
    </w:p>
    <w:p w:rsidR="00F70114" w:rsidRPr="009632F1" w:rsidRDefault="00F70114" w:rsidP="00F70114">
      <w:pPr>
        <w:spacing w:after="0"/>
        <w:rPr>
          <w:rFonts w:cstheme="minorHAnsi"/>
        </w:rPr>
      </w:pPr>
    </w:p>
    <w:p w:rsidR="00F70114" w:rsidRPr="009632F1" w:rsidRDefault="00F70114" w:rsidP="00F70114">
      <w:pPr>
        <w:spacing w:after="0"/>
        <w:rPr>
          <w:rFonts w:cstheme="minorHAnsi"/>
        </w:rPr>
      </w:pPr>
    </w:p>
    <w:p w:rsidR="00F70114" w:rsidRPr="009632F1" w:rsidRDefault="00F70114" w:rsidP="00F70114">
      <w:pPr>
        <w:spacing w:after="0"/>
        <w:rPr>
          <w:rFonts w:cstheme="minorHAnsi"/>
        </w:rPr>
      </w:pPr>
    </w:p>
    <w:p w:rsidR="00F70114" w:rsidRPr="009632F1" w:rsidRDefault="00F70114" w:rsidP="00F70114">
      <w:pPr>
        <w:spacing w:after="0"/>
        <w:rPr>
          <w:rFonts w:cstheme="minorHAnsi"/>
        </w:rPr>
      </w:pPr>
    </w:p>
    <w:p w:rsidR="00F70114" w:rsidRPr="009632F1" w:rsidRDefault="00F70114" w:rsidP="00F70114">
      <w:pPr>
        <w:spacing w:after="0"/>
        <w:rPr>
          <w:rFonts w:cstheme="minorHAnsi"/>
        </w:rPr>
      </w:pPr>
    </w:p>
    <w:p w:rsidR="00245D4D" w:rsidRDefault="00245D4D" w:rsidP="00F70114">
      <w:pPr>
        <w:spacing w:after="0"/>
        <w:rPr>
          <w:rFonts w:cstheme="minorHAnsi"/>
        </w:rPr>
      </w:pPr>
    </w:p>
    <w:p w:rsidR="009632F1" w:rsidRPr="009632F1" w:rsidRDefault="009632F1" w:rsidP="00F70114">
      <w:pPr>
        <w:spacing w:after="0"/>
        <w:rPr>
          <w:rFonts w:cstheme="minorHAnsi"/>
        </w:rPr>
      </w:pPr>
    </w:p>
    <w:p w:rsidR="00F70114" w:rsidRPr="009632F1" w:rsidRDefault="00F70114" w:rsidP="00F70114">
      <w:pPr>
        <w:spacing w:after="0"/>
        <w:rPr>
          <w:rFonts w:cstheme="minorHAnsi"/>
        </w:rPr>
      </w:pPr>
    </w:p>
    <w:p w:rsidR="00F70114" w:rsidRPr="009632F1" w:rsidRDefault="00F70114" w:rsidP="00F70114">
      <w:pPr>
        <w:spacing w:after="0"/>
        <w:rPr>
          <w:rFonts w:cstheme="minorHAnsi"/>
        </w:rPr>
      </w:pPr>
    </w:p>
    <w:p w:rsidR="00545DA9" w:rsidRPr="009632F1" w:rsidRDefault="00545DA9" w:rsidP="00F70114">
      <w:pPr>
        <w:spacing w:after="0"/>
        <w:rPr>
          <w:rFonts w:cstheme="minorHAnsi"/>
        </w:rPr>
      </w:pPr>
    </w:p>
    <w:p w:rsidR="00F70114" w:rsidRPr="009632F1" w:rsidRDefault="00F70114" w:rsidP="00F70114">
      <w:pPr>
        <w:spacing w:after="0"/>
        <w:rPr>
          <w:rFonts w:cstheme="minorHAnsi"/>
        </w:rPr>
      </w:pPr>
      <w:r w:rsidRPr="009632F1">
        <w:rPr>
          <w:rFonts w:cstheme="minorHAnsi"/>
        </w:rPr>
        <w:br/>
      </w:r>
    </w:p>
    <w:p w:rsidR="00F70114" w:rsidRPr="009632F1" w:rsidRDefault="00F70114" w:rsidP="00F70114">
      <w:pPr>
        <w:spacing w:after="0"/>
        <w:rPr>
          <w:rFonts w:eastAsia="WenQuanYi Zen Hei" w:cstheme="minorHAnsi"/>
          <w:b/>
          <w:kern w:val="1"/>
        </w:rPr>
      </w:pPr>
      <w:r w:rsidRPr="009632F1">
        <w:rPr>
          <w:rFonts w:eastAsia="WenQuanYi Zen Hei" w:cstheme="minorHAnsi"/>
          <w:b/>
          <w:kern w:val="1"/>
        </w:rPr>
        <w:lastRenderedPageBreak/>
        <w:t>Vital 1926 NV– proizvodnja nugat bombona vrhunske kvalitete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Vital 1926 NV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Adresa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Vaart Links 61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Poštanski broj: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9850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Grad: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Nevele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Broj telefona: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+ 32 93 71 63 13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>Broj faxa: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+ 32 93 71 84 28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Internet: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61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www.vital.be</w:t>
        </w:r>
      </w:hyperlink>
      <w:r w:rsidRPr="009632F1">
        <w:rPr>
          <w:rFonts w:eastAsia="WenQuanYi Zen Hei" w:cstheme="minorHAnsi"/>
          <w:kern w:val="1"/>
          <w:lang w:bidi="en-US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Opći e-mail: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62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info@vital.be</w:t>
        </w:r>
      </w:hyperlink>
      <w:r w:rsidRPr="009632F1">
        <w:rPr>
          <w:rFonts w:eastAsia="Times New Roman" w:cstheme="minorHAnsi"/>
          <w:kern w:val="1"/>
          <w:lang w:bidi="en-US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sudionika: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gospodin Matthias Haeck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Funkcija: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Glavni dire</w:t>
      </w:r>
      <w:r w:rsidR="005F1A0E">
        <w:rPr>
          <w:rFonts w:eastAsia="WenQuanYi Zen Hei" w:cstheme="minorHAnsi"/>
          <w:kern w:val="1"/>
        </w:rPr>
        <w:t>k</w:t>
      </w:r>
      <w:r w:rsidRPr="009632F1">
        <w:rPr>
          <w:rFonts w:eastAsia="WenQuanYi Zen Hei" w:cstheme="minorHAnsi"/>
          <w:kern w:val="1"/>
        </w:rPr>
        <w:t>tor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VITAL 1926 NV je već tri generacije proizvođač nugat bombona vrhunske kvalitete u obiteljskom poslovanju utemeljen 1926. godine.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Pod našim imenom "Vital" možete naći proizvode u pred-pakiranju za konzumaciju, u rasutom stanju ili pod privatnim oznakama. Isporučujemo našim brojnim vjernim kupcima diljem svijeta. Mi izravno izvozimo u više od  40 odredišta diljem svijeta.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VITAL je u potrazi za pouzdanim uvoznikom / distributerom,  a posebice u sljedećim prodajnim tržišnim segmentima: </w:t>
      </w:r>
    </w:p>
    <w:p w:rsidR="00F70114" w:rsidRPr="009632F1" w:rsidRDefault="00F70114" w:rsidP="00F70114">
      <w:pPr>
        <w:suppressAutoHyphens/>
        <w:ind w:firstLine="72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- Specijaliziranim trgovinama koje u svojoj ponudi imaju uvoznu i lokalnu luksuznu hranu </w:t>
      </w:r>
    </w:p>
    <w:p w:rsidR="00F70114" w:rsidRPr="009632F1" w:rsidRDefault="00F70114" w:rsidP="00F70114">
      <w:pPr>
        <w:suppressAutoHyphens/>
        <w:ind w:firstLine="72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- Supermarketima i robnim kućama</w:t>
      </w:r>
    </w:p>
    <w:p w:rsidR="00F70114" w:rsidRPr="009632F1" w:rsidRDefault="00F70114" w:rsidP="00F70114">
      <w:pPr>
        <w:suppressAutoHyphens/>
        <w:ind w:left="72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-Ugostiteljskoj industriji ili industriji posluživanja hrane: zrakoplovne tvrtke, hoteli, restorani, catering tvrtke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Naš proizvod ima rok trajanja od 18 mjeseci, te je bez glutena, želatine, mlijeka i kikirikija.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Osim potrošačke robe ili proizvoda namijenjenih za potrošnju, proizvodimo granulirani nugat i nugat kremu za čokolade, sladolede i kekse,  te je isto tako primjenjiv i u mliječnoj industriji. Dodavanjem nugata, možete svojim slatkim receptima dodati posebnu kvalitetu/notu.</w:t>
      </w:r>
    </w:p>
    <w:p w:rsidR="00F70114" w:rsidRPr="009632F1" w:rsidRDefault="00F70114" w:rsidP="00F70114">
      <w:pPr>
        <w:suppressAutoHyphens/>
        <w:rPr>
          <w:rFonts w:eastAsia="WenQuanYi Zen Hei" w:cstheme="minorHAnsi"/>
          <w:b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b/>
          <w:kern w:val="1"/>
        </w:rPr>
      </w:pPr>
    </w:p>
    <w:p w:rsidR="00245D4D" w:rsidRPr="009632F1" w:rsidRDefault="00245D4D" w:rsidP="00F70114">
      <w:pPr>
        <w:suppressAutoHyphens/>
        <w:rPr>
          <w:rFonts w:eastAsia="WenQuanYi Zen Hei" w:cstheme="minorHAnsi"/>
          <w:b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b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b/>
          <w:kern w:val="1"/>
        </w:rPr>
      </w:pPr>
    </w:p>
    <w:p w:rsidR="00DB6C71" w:rsidRDefault="00DB6C71" w:rsidP="00F70114">
      <w:pPr>
        <w:suppressAutoHyphens/>
        <w:rPr>
          <w:rFonts w:eastAsia="WenQuanYi Zen Hei" w:cstheme="minorHAnsi"/>
          <w:b/>
          <w:kern w:val="1"/>
        </w:rPr>
      </w:pPr>
    </w:p>
    <w:p w:rsidR="009632F1" w:rsidRPr="009632F1" w:rsidRDefault="009632F1" w:rsidP="00F70114">
      <w:pPr>
        <w:suppressAutoHyphens/>
        <w:rPr>
          <w:rFonts w:eastAsia="WenQuanYi Zen Hei" w:cstheme="minorHAnsi"/>
          <w:b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b/>
          <w:kern w:val="1"/>
        </w:rPr>
      </w:pPr>
      <w:r w:rsidRPr="009632F1">
        <w:rPr>
          <w:rFonts w:eastAsia="WenQuanYi Zen Hei" w:cstheme="minorHAnsi"/>
          <w:b/>
          <w:kern w:val="1"/>
        </w:rPr>
        <w:lastRenderedPageBreak/>
        <w:t xml:space="preserve">Volys Star – obrađeno pileće i pureće meso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Ime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 xml:space="preserve"> </w:t>
      </w:r>
      <w:r w:rsidRPr="009632F1">
        <w:rPr>
          <w:rFonts w:eastAsia="Times New Roman" w:cstheme="minorHAnsi"/>
          <w:b/>
          <w:bCs/>
          <w:kern w:val="1"/>
          <w:lang w:bidi="en-US"/>
        </w:rPr>
        <w:t>Volys Star NV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Adresa tvrtke: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Oudstrijderslaan 11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Poštanski broj: 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8860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Grad: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Times New Roman" w:cstheme="minorHAnsi"/>
          <w:kern w:val="1"/>
          <w:lang w:bidi="en-US"/>
        </w:rPr>
        <w:t>Lendelede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Times New Roman" w:cstheme="minorHAnsi"/>
          <w:kern w:val="1"/>
          <w:lang w:bidi="en-US"/>
        </w:rPr>
      </w:pPr>
      <w:r w:rsidRPr="009632F1">
        <w:rPr>
          <w:rFonts w:eastAsia="Times New Roman" w:cstheme="minorHAnsi"/>
          <w:kern w:val="1"/>
          <w:lang w:bidi="en-US"/>
        </w:rPr>
        <w:t xml:space="preserve">Broj telefona: 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>+ 32 51 33 50 30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Broj faxa: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 xml:space="preserve">+ </w:t>
      </w:r>
      <w:r w:rsidRPr="009632F1">
        <w:rPr>
          <w:rFonts w:eastAsia="Times New Roman" w:cstheme="minorHAnsi"/>
          <w:kern w:val="1"/>
          <w:lang w:bidi="en-US"/>
        </w:rPr>
        <w:t>32 51 31 48 15   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Internet: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63" w:history="1">
        <w:r w:rsidRPr="009632F1">
          <w:rPr>
            <w:rFonts w:eastAsia="Times New Roman" w:cstheme="minorHAnsi"/>
            <w:color w:val="0000FF"/>
            <w:kern w:val="1"/>
            <w:u w:val="single"/>
            <w:lang w:bidi="en-US"/>
          </w:rPr>
          <w:t>www.volysstar.be</w:t>
        </w:r>
      </w:hyperlink>
      <w:r w:rsidRPr="009632F1">
        <w:rPr>
          <w:rFonts w:eastAsia="Times New Roman" w:cstheme="minorHAnsi"/>
          <w:kern w:val="1"/>
          <w:lang w:bidi="en-US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Opći e-mail: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</w:r>
      <w:hyperlink r:id="rId64" w:history="1">
        <w:r w:rsidRPr="009632F1">
          <w:rPr>
            <w:rFonts w:eastAsia="WenQuanYi Zen Hei" w:cstheme="minorHAnsi"/>
            <w:color w:val="0000FF"/>
            <w:kern w:val="1"/>
            <w:u w:val="single"/>
          </w:rPr>
          <w:t>i</w:t>
        </w:r>
        <w:r w:rsidRPr="009632F1">
          <w:rPr>
            <w:rFonts w:eastAsia="Times New Roman" w:cstheme="minorHAnsi"/>
            <w:color w:val="0000FF"/>
            <w:kern w:val="1"/>
            <w:u w:val="single"/>
            <w:lang w:bidi="en-US"/>
          </w:rPr>
          <w:t>nfo@volysstar.be</w:t>
        </w:r>
      </w:hyperlink>
      <w:r w:rsidRPr="009632F1">
        <w:rPr>
          <w:rFonts w:eastAsia="Times New Roman" w:cstheme="minorHAnsi"/>
          <w:kern w:val="1"/>
          <w:lang w:bidi="en-US"/>
        </w:rPr>
        <w:t xml:space="preserve"> </w:t>
      </w:r>
    </w:p>
    <w:p w:rsidR="00F70114" w:rsidRPr="009632F1" w:rsidRDefault="00F70114" w:rsidP="00F70114">
      <w:pPr>
        <w:suppressAutoHyphens/>
        <w:spacing w:after="0"/>
        <w:rPr>
          <w:rFonts w:eastAsia="Times New Roman" w:cstheme="minorHAnsi"/>
          <w:kern w:val="1"/>
          <w:lang w:bidi="en-US"/>
        </w:rPr>
      </w:pPr>
      <w:r w:rsidRPr="009632F1">
        <w:rPr>
          <w:rFonts w:eastAsia="WenQuanYi Zen Hei" w:cstheme="minorHAnsi"/>
          <w:kern w:val="1"/>
        </w:rPr>
        <w:t xml:space="preserve">Ime sudionika: </w:t>
      </w:r>
      <w:r w:rsidRPr="009632F1">
        <w:rPr>
          <w:rFonts w:eastAsia="WenQuanYi Zen Hei" w:cstheme="minorHAnsi"/>
          <w:kern w:val="1"/>
        </w:rPr>
        <w:tab/>
      </w:r>
      <w:r w:rsidRPr="009632F1">
        <w:rPr>
          <w:rFonts w:eastAsia="WenQuanYi Zen Hei" w:cstheme="minorHAnsi"/>
          <w:kern w:val="1"/>
        </w:rPr>
        <w:tab/>
        <w:t>gospodin Peter Dewaele</w:t>
      </w:r>
    </w:p>
    <w:p w:rsidR="00F70114" w:rsidRPr="009632F1" w:rsidRDefault="00F70114" w:rsidP="00F70114">
      <w:pPr>
        <w:suppressAutoHyphens/>
        <w:spacing w:after="0" w:line="100" w:lineRule="atLeast"/>
        <w:jc w:val="both"/>
        <w:rPr>
          <w:rFonts w:eastAsia="WenQuanYi Zen Hei" w:cstheme="minorHAnsi"/>
          <w:kern w:val="1"/>
        </w:rPr>
      </w:pPr>
      <w:r w:rsidRPr="009632F1">
        <w:rPr>
          <w:rFonts w:eastAsia="Times New Roman" w:cstheme="minorHAnsi"/>
          <w:kern w:val="1"/>
          <w:lang w:bidi="en-US"/>
        </w:rPr>
        <w:t xml:space="preserve">Funkcija: </w:t>
      </w:r>
      <w:r w:rsidRPr="009632F1">
        <w:rPr>
          <w:rFonts w:eastAsia="Times New Roman" w:cstheme="minorHAnsi"/>
          <w:kern w:val="1"/>
          <w:lang w:bidi="en-US"/>
        </w:rPr>
        <w:tab/>
      </w:r>
      <w:r w:rsidRPr="009632F1">
        <w:rPr>
          <w:rFonts w:eastAsia="Times New Roman" w:cstheme="minorHAnsi"/>
          <w:kern w:val="1"/>
          <w:lang w:bidi="en-US"/>
        </w:rPr>
        <w:tab/>
        <w:t>Prodajni direktor izvoza za Europu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Volys Star je obiteljska tvrtka specijalizirana za proizvode obrađene piletine i puretine.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Mi smo tvrtka koja svoju poslovnu filozofiju temelji  na konceptu "od polja do stola" i kao takva kontrolira cijeli proces proizvodnje.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Proizvodi Volys su visoko kvalitetni proizvodi spremni za konzumaciju, spremni za zagrijavanje ili spremni za kuhanje.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Volys Star je poznata po svojim inovativnim okusima i proizvodnim procesima, a naši se proizvodi izvoze u više od 40 zemalja širom svijeta.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S više od 60 godina iskustva predvodimo  mijenjanje potrošačkih navika u premium proizvod</w:t>
      </w:r>
      <w:r w:rsidR="005F1A0E">
        <w:rPr>
          <w:rFonts w:eastAsia="WenQuanYi Zen Hei" w:cstheme="minorHAnsi"/>
          <w:kern w:val="1"/>
        </w:rPr>
        <w:t>e</w:t>
      </w:r>
      <w:r w:rsidRPr="009632F1">
        <w:rPr>
          <w:rFonts w:eastAsia="WenQuanYi Zen Hei" w:cstheme="minorHAnsi"/>
          <w:kern w:val="1"/>
        </w:rPr>
        <w:t xml:space="preserve">. </w:t>
      </w:r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Naša fleksibilnost omogućuje nam da se ističemo u rješenjima krojenima po mjeri potrošača - za naše klijente. </w:t>
      </w:r>
    </w:p>
    <w:p w:rsidR="005F1A0E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 xml:space="preserve">Volys Star je ponosan što može biti kao jedno sa svojim klijentima. </w:t>
      </w:r>
    </w:p>
    <w:p w:rsidR="00F70114" w:rsidRDefault="00F70114" w:rsidP="00F70114">
      <w:pPr>
        <w:suppressAutoHyphens/>
        <w:rPr>
          <w:rFonts w:eastAsia="WenQuanYi Zen Hei" w:cstheme="minorHAnsi"/>
          <w:kern w:val="1"/>
        </w:rPr>
      </w:pPr>
      <w:r w:rsidRPr="009632F1">
        <w:rPr>
          <w:rFonts w:eastAsia="WenQuanYi Zen Hei" w:cstheme="minorHAnsi"/>
          <w:kern w:val="1"/>
        </w:rPr>
        <w:t>Mi se zalažemo za fleksibilna i kreativna  rješenja vezana uz perad.</w:t>
      </w:r>
    </w:p>
    <w:p w:rsidR="005702EF" w:rsidRDefault="005702EF" w:rsidP="00F70114">
      <w:pPr>
        <w:suppressAutoHyphens/>
        <w:rPr>
          <w:rFonts w:eastAsia="WenQuanYi Zen Hei" w:cstheme="minorHAnsi"/>
          <w:kern w:val="1"/>
        </w:rPr>
      </w:pPr>
    </w:p>
    <w:p w:rsidR="005702EF" w:rsidRDefault="005702EF" w:rsidP="00F70114">
      <w:pPr>
        <w:suppressAutoHyphens/>
        <w:rPr>
          <w:rFonts w:eastAsia="WenQuanYi Zen Hei" w:cstheme="minorHAnsi"/>
          <w:kern w:val="1"/>
        </w:rPr>
      </w:pPr>
    </w:p>
    <w:p w:rsidR="005702EF" w:rsidRDefault="005702EF" w:rsidP="00F70114">
      <w:pPr>
        <w:suppressAutoHyphens/>
        <w:rPr>
          <w:rFonts w:eastAsia="WenQuanYi Zen Hei" w:cstheme="minorHAnsi"/>
          <w:kern w:val="1"/>
        </w:rPr>
      </w:pPr>
    </w:p>
    <w:p w:rsidR="005702EF" w:rsidRDefault="005702EF" w:rsidP="00F70114">
      <w:pPr>
        <w:suppressAutoHyphens/>
        <w:rPr>
          <w:rFonts w:eastAsia="WenQuanYi Zen Hei" w:cstheme="minorHAnsi"/>
          <w:kern w:val="1"/>
        </w:rPr>
      </w:pPr>
    </w:p>
    <w:p w:rsidR="005702EF" w:rsidRDefault="005702EF" w:rsidP="00F70114">
      <w:pPr>
        <w:suppressAutoHyphens/>
        <w:rPr>
          <w:rFonts w:eastAsia="WenQuanYi Zen Hei" w:cstheme="minorHAnsi"/>
          <w:kern w:val="1"/>
        </w:rPr>
      </w:pPr>
    </w:p>
    <w:p w:rsidR="005702EF" w:rsidRDefault="005702EF" w:rsidP="00F70114">
      <w:pPr>
        <w:suppressAutoHyphens/>
        <w:rPr>
          <w:rFonts w:eastAsia="WenQuanYi Zen Hei" w:cstheme="minorHAnsi"/>
          <w:kern w:val="1"/>
        </w:rPr>
      </w:pPr>
    </w:p>
    <w:p w:rsidR="005702EF" w:rsidRDefault="005702EF" w:rsidP="00F70114">
      <w:pPr>
        <w:suppressAutoHyphens/>
        <w:rPr>
          <w:rFonts w:eastAsia="WenQuanYi Zen Hei" w:cstheme="minorHAnsi"/>
          <w:kern w:val="1"/>
        </w:rPr>
      </w:pPr>
    </w:p>
    <w:p w:rsidR="005702EF" w:rsidRDefault="005702EF" w:rsidP="00F70114">
      <w:pPr>
        <w:suppressAutoHyphens/>
        <w:rPr>
          <w:rFonts w:eastAsia="WenQuanYi Zen Hei" w:cstheme="minorHAnsi"/>
          <w:kern w:val="1"/>
        </w:rPr>
      </w:pPr>
    </w:p>
    <w:p w:rsidR="005702EF" w:rsidRDefault="005702EF" w:rsidP="00F70114">
      <w:pPr>
        <w:suppressAutoHyphens/>
        <w:rPr>
          <w:rFonts w:eastAsia="WenQuanYi Zen Hei" w:cstheme="minorHAnsi"/>
          <w:kern w:val="1"/>
        </w:rPr>
      </w:pPr>
    </w:p>
    <w:p w:rsidR="005702EF" w:rsidRPr="005702EF" w:rsidRDefault="005702EF" w:rsidP="005702EF">
      <w:pPr>
        <w:spacing w:after="0" w:line="240" w:lineRule="auto"/>
        <w:rPr>
          <w:rFonts w:ascii="Calibri" w:eastAsia="Calibri" w:hAnsi="Calibri" w:cs="Calibri"/>
          <w:b/>
          <w:bCs/>
          <w:lang w:eastAsia="hr-HR"/>
        </w:rPr>
      </w:pPr>
      <w:proofErr w:type="spellStart"/>
      <w:r w:rsidRPr="005702EF">
        <w:rPr>
          <w:rFonts w:ascii="Calibri" w:eastAsia="Calibri" w:hAnsi="Calibri" w:cs="Calibri"/>
          <w:b/>
          <w:bCs/>
          <w:lang w:eastAsia="hr-HR"/>
        </w:rPr>
        <w:lastRenderedPageBreak/>
        <w:t>Maes</w:t>
      </w:r>
      <w:proofErr w:type="spellEnd"/>
      <w:r w:rsidRPr="005702EF">
        <w:rPr>
          <w:rFonts w:ascii="Calibri" w:eastAsia="Calibri" w:hAnsi="Calibri" w:cs="Calibri"/>
          <w:b/>
          <w:bCs/>
          <w:lang w:eastAsia="hr-HR"/>
        </w:rPr>
        <w:t xml:space="preserve"> </w:t>
      </w:r>
      <w:proofErr w:type="spellStart"/>
      <w:r w:rsidRPr="005702EF">
        <w:rPr>
          <w:rFonts w:ascii="Calibri" w:eastAsia="Calibri" w:hAnsi="Calibri" w:cs="Calibri"/>
          <w:b/>
          <w:bCs/>
          <w:lang w:eastAsia="hr-HR"/>
        </w:rPr>
        <w:t>Mattress</w:t>
      </w:r>
      <w:proofErr w:type="spellEnd"/>
      <w:r w:rsidRPr="005702EF">
        <w:rPr>
          <w:rFonts w:ascii="Calibri" w:eastAsia="Calibri" w:hAnsi="Calibri" w:cs="Calibri"/>
          <w:b/>
          <w:bCs/>
          <w:lang w:eastAsia="hr-HR"/>
        </w:rPr>
        <w:t xml:space="preserve"> </w:t>
      </w:r>
      <w:proofErr w:type="spellStart"/>
      <w:r w:rsidRPr="005702EF">
        <w:rPr>
          <w:rFonts w:ascii="Calibri" w:eastAsia="Calibri" w:hAnsi="Calibri" w:cs="Calibri"/>
          <w:b/>
          <w:bCs/>
          <w:lang w:eastAsia="hr-HR"/>
        </w:rPr>
        <w:t>Ticking</w:t>
      </w:r>
      <w:proofErr w:type="spellEnd"/>
      <w:r w:rsidRPr="005702EF">
        <w:rPr>
          <w:rFonts w:ascii="Calibri" w:eastAsia="Calibri" w:hAnsi="Calibri" w:cs="Calibri"/>
          <w:b/>
          <w:bCs/>
          <w:lang w:eastAsia="hr-HR"/>
        </w:rPr>
        <w:t xml:space="preserve"> – tkanje i pletenje tkanina za madrace</w:t>
      </w:r>
    </w:p>
    <w:p w:rsidR="005702EF" w:rsidRPr="005702EF" w:rsidRDefault="005702EF" w:rsidP="005702EF">
      <w:pPr>
        <w:spacing w:after="0" w:line="240" w:lineRule="auto"/>
        <w:rPr>
          <w:rFonts w:ascii="Calibri" w:eastAsia="Calibri" w:hAnsi="Calibri" w:cs="Calibri"/>
          <w:b/>
          <w:bCs/>
          <w:lang w:eastAsia="hr-HR"/>
        </w:rPr>
      </w:pPr>
    </w:p>
    <w:p w:rsidR="005702EF" w:rsidRPr="005702EF" w:rsidRDefault="005702EF" w:rsidP="005702EF">
      <w:pPr>
        <w:spacing w:after="0" w:line="240" w:lineRule="auto"/>
        <w:rPr>
          <w:rFonts w:ascii="Calibri" w:eastAsia="Calibri" w:hAnsi="Calibri" w:cs="Calibri"/>
          <w:b/>
          <w:bCs/>
          <w:lang w:eastAsia="hr-HR"/>
        </w:rPr>
      </w:pPr>
      <w:r w:rsidRPr="005702EF">
        <w:rPr>
          <w:rFonts w:ascii="Calibri" w:eastAsia="Calibri" w:hAnsi="Calibri" w:cs="Calibri"/>
          <w:lang w:eastAsia="hr-HR"/>
        </w:rPr>
        <w:t xml:space="preserve">Ime tvrtke:                        </w:t>
      </w:r>
      <w:proofErr w:type="spellStart"/>
      <w:r w:rsidRPr="005702EF">
        <w:rPr>
          <w:rFonts w:ascii="Calibri" w:eastAsia="Calibri" w:hAnsi="Calibri" w:cs="Calibri"/>
          <w:b/>
          <w:bCs/>
          <w:lang w:eastAsia="hr-HR"/>
        </w:rPr>
        <w:t>Maes</w:t>
      </w:r>
      <w:proofErr w:type="spellEnd"/>
      <w:r w:rsidRPr="005702EF">
        <w:rPr>
          <w:rFonts w:ascii="Calibri" w:eastAsia="Calibri" w:hAnsi="Calibri" w:cs="Calibri"/>
          <w:b/>
          <w:bCs/>
          <w:lang w:eastAsia="hr-HR"/>
        </w:rPr>
        <w:t xml:space="preserve"> </w:t>
      </w:r>
      <w:proofErr w:type="spellStart"/>
      <w:r w:rsidRPr="005702EF">
        <w:rPr>
          <w:rFonts w:ascii="Calibri" w:eastAsia="Calibri" w:hAnsi="Calibri" w:cs="Calibri"/>
          <w:b/>
          <w:bCs/>
          <w:lang w:eastAsia="hr-HR"/>
        </w:rPr>
        <w:t>Mattress</w:t>
      </w:r>
      <w:proofErr w:type="spellEnd"/>
      <w:r w:rsidRPr="005702EF">
        <w:rPr>
          <w:rFonts w:ascii="Calibri" w:eastAsia="Calibri" w:hAnsi="Calibri" w:cs="Calibri"/>
          <w:b/>
          <w:bCs/>
          <w:lang w:eastAsia="hr-HR"/>
        </w:rPr>
        <w:t xml:space="preserve"> </w:t>
      </w:r>
      <w:proofErr w:type="spellStart"/>
      <w:r w:rsidRPr="005702EF">
        <w:rPr>
          <w:rFonts w:ascii="Calibri" w:eastAsia="Calibri" w:hAnsi="Calibri" w:cs="Calibri"/>
          <w:b/>
          <w:bCs/>
          <w:lang w:eastAsia="hr-HR"/>
        </w:rPr>
        <w:t>Ticking</w:t>
      </w:r>
      <w:proofErr w:type="spellEnd"/>
      <w:r w:rsidRPr="005702EF">
        <w:rPr>
          <w:rFonts w:ascii="Calibri" w:eastAsia="Calibri" w:hAnsi="Calibri" w:cs="Calibri"/>
          <w:b/>
          <w:bCs/>
          <w:lang w:eastAsia="hr-HR"/>
        </w:rPr>
        <w:t xml:space="preserve"> </w:t>
      </w:r>
    </w:p>
    <w:p w:rsidR="005702EF" w:rsidRPr="005702EF" w:rsidRDefault="005702EF" w:rsidP="005702EF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5702EF">
        <w:rPr>
          <w:rFonts w:ascii="Calibri" w:eastAsia="Calibri" w:hAnsi="Calibri" w:cs="Calibri"/>
          <w:lang w:eastAsia="hr-HR"/>
        </w:rPr>
        <w:t xml:space="preserve">Adresa tvrtke:                  </w:t>
      </w:r>
      <w:proofErr w:type="spellStart"/>
      <w:r w:rsidRPr="005702EF">
        <w:rPr>
          <w:rFonts w:ascii="Calibri" w:eastAsia="Calibri" w:hAnsi="Calibri" w:cs="Calibri"/>
          <w:lang w:eastAsia="hr-HR"/>
        </w:rPr>
        <w:t>Blokellestraat</w:t>
      </w:r>
      <w:proofErr w:type="spellEnd"/>
      <w:r w:rsidRPr="005702EF">
        <w:rPr>
          <w:rFonts w:ascii="Calibri" w:eastAsia="Calibri" w:hAnsi="Calibri" w:cs="Calibri"/>
          <w:lang w:eastAsia="hr-HR"/>
        </w:rPr>
        <w:t xml:space="preserve"> 157b</w:t>
      </w:r>
    </w:p>
    <w:p w:rsidR="005702EF" w:rsidRPr="005702EF" w:rsidRDefault="005702EF" w:rsidP="005702EF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5702EF">
        <w:rPr>
          <w:rFonts w:ascii="Calibri" w:eastAsia="Calibri" w:hAnsi="Calibri" w:cs="Calibri"/>
          <w:lang w:eastAsia="hr-HR"/>
        </w:rPr>
        <w:t>Poštanski broj:                 8550</w:t>
      </w:r>
    </w:p>
    <w:p w:rsidR="005702EF" w:rsidRPr="005702EF" w:rsidRDefault="005702EF" w:rsidP="005702EF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5702EF">
        <w:rPr>
          <w:rFonts w:ascii="Calibri" w:eastAsia="Calibri" w:hAnsi="Calibri" w:cs="Calibri"/>
          <w:lang w:eastAsia="hr-HR"/>
        </w:rPr>
        <w:t xml:space="preserve">Grad:                                    </w:t>
      </w:r>
      <w:proofErr w:type="spellStart"/>
      <w:r w:rsidRPr="005702EF">
        <w:rPr>
          <w:rFonts w:ascii="Calibri" w:eastAsia="Calibri" w:hAnsi="Calibri" w:cs="Calibri"/>
          <w:lang w:eastAsia="hr-HR"/>
        </w:rPr>
        <w:t>Zwevegem</w:t>
      </w:r>
      <w:proofErr w:type="spellEnd"/>
    </w:p>
    <w:p w:rsidR="005702EF" w:rsidRPr="005702EF" w:rsidRDefault="005702EF" w:rsidP="005702EF">
      <w:pPr>
        <w:spacing w:after="0" w:line="100" w:lineRule="atLeast"/>
        <w:jc w:val="both"/>
        <w:rPr>
          <w:rFonts w:ascii="Calibri" w:eastAsia="Calibri" w:hAnsi="Calibri" w:cs="Calibri"/>
          <w:lang w:eastAsia="hr-HR"/>
        </w:rPr>
      </w:pPr>
      <w:r w:rsidRPr="005702EF">
        <w:rPr>
          <w:rFonts w:ascii="Calibri" w:eastAsia="Calibri" w:hAnsi="Calibri" w:cs="Calibri"/>
          <w:lang w:eastAsia="hr-HR"/>
        </w:rPr>
        <w:t>Broj telefona:                   + 32 56 75 52 62</w:t>
      </w:r>
    </w:p>
    <w:p w:rsidR="005702EF" w:rsidRPr="005702EF" w:rsidRDefault="005702EF" w:rsidP="005702EF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5702EF">
        <w:rPr>
          <w:rFonts w:ascii="Calibri" w:eastAsia="Calibri" w:hAnsi="Calibri" w:cs="Calibri"/>
          <w:lang w:eastAsia="hr-HR"/>
        </w:rPr>
        <w:t xml:space="preserve">Broj </w:t>
      </w:r>
      <w:proofErr w:type="spellStart"/>
      <w:r w:rsidRPr="005702EF">
        <w:rPr>
          <w:rFonts w:ascii="Calibri" w:eastAsia="Calibri" w:hAnsi="Calibri" w:cs="Calibri"/>
          <w:lang w:eastAsia="hr-HR"/>
        </w:rPr>
        <w:t>faxa</w:t>
      </w:r>
      <w:proofErr w:type="spellEnd"/>
      <w:r w:rsidRPr="005702EF">
        <w:rPr>
          <w:rFonts w:ascii="Calibri" w:eastAsia="Calibri" w:hAnsi="Calibri" w:cs="Calibri"/>
          <w:lang w:eastAsia="hr-HR"/>
        </w:rPr>
        <w:t xml:space="preserve">:                            </w:t>
      </w:r>
    </w:p>
    <w:p w:rsidR="005702EF" w:rsidRPr="005702EF" w:rsidRDefault="005702EF" w:rsidP="005702EF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5702EF">
        <w:rPr>
          <w:rFonts w:ascii="Calibri" w:eastAsia="Calibri" w:hAnsi="Calibri" w:cs="Calibri"/>
          <w:lang w:eastAsia="hr-HR"/>
        </w:rPr>
        <w:t xml:space="preserve">Internet:                             </w:t>
      </w:r>
      <w:hyperlink r:id="rId65" w:history="1">
        <w:r w:rsidRPr="005702EF">
          <w:rPr>
            <w:rFonts w:ascii="Calibri" w:eastAsia="Calibri" w:hAnsi="Calibri" w:cs="Calibri"/>
            <w:color w:val="0000FF"/>
            <w:u w:val="single"/>
            <w:lang w:eastAsia="hr-HR"/>
          </w:rPr>
          <w:t>www.mmt.be</w:t>
        </w:r>
      </w:hyperlink>
      <w:r w:rsidRPr="005702EF">
        <w:rPr>
          <w:rFonts w:ascii="Calibri" w:eastAsia="Calibri" w:hAnsi="Calibri" w:cs="Calibri"/>
          <w:lang w:eastAsia="hr-HR"/>
        </w:rPr>
        <w:t xml:space="preserve"> </w:t>
      </w:r>
    </w:p>
    <w:p w:rsidR="005702EF" w:rsidRPr="005702EF" w:rsidRDefault="005702EF" w:rsidP="005702EF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5702EF">
        <w:rPr>
          <w:rFonts w:ascii="Calibri" w:eastAsia="Calibri" w:hAnsi="Calibri" w:cs="Calibri"/>
          <w:lang w:eastAsia="hr-HR"/>
        </w:rPr>
        <w:t xml:space="preserve">Opći e-mail:                       </w:t>
      </w:r>
      <w:hyperlink r:id="rId66" w:history="1">
        <w:r w:rsidRPr="005702EF">
          <w:rPr>
            <w:rFonts w:ascii="Calibri" w:eastAsia="Calibri" w:hAnsi="Calibri" w:cs="Calibri"/>
            <w:color w:val="0000FF"/>
            <w:u w:val="single"/>
            <w:lang w:eastAsia="hr-HR"/>
          </w:rPr>
          <w:t>info@mmt.be</w:t>
        </w:r>
      </w:hyperlink>
      <w:r w:rsidRPr="005702EF">
        <w:rPr>
          <w:rFonts w:ascii="Calibri" w:eastAsia="Calibri" w:hAnsi="Calibri" w:cs="Calibri"/>
          <w:lang w:eastAsia="hr-HR"/>
        </w:rPr>
        <w:t xml:space="preserve"> </w:t>
      </w:r>
    </w:p>
    <w:p w:rsidR="005702EF" w:rsidRPr="005702EF" w:rsidRDefault="005702EF" w:rsidP="005702EF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5702EF">
        <w:rPr>
          <w:rFonts w:ascii="Calibri" w:eastAsia="Calibri" w:hAnsi="Calibri" w:cs="Calibri"/>
          <w:lang w:eastAsia="hr-HR"/>
        </w:rPr>
        <w:t xml:space="preserve">Ime sudionika:                 gospodin </w:t>
      </w:r>
      <w:proofErr w:type="spellStart"/>
      <w:r w:rsidRPr="005702EF">
        <w:rPr>
          <w:rFonts w:ascii="Calibri" w:eastAsia="Calibri" w:hAnsi="Calibri" w:cs="Calibri"/>
          <w:lang w:eastAsia="hr-HR"/>
        </w:rPr>
        <w:t>Erwin</w:t>
      </w:r>
      <w:proofErr w:type="spellEnd"/>
      <w:r w:rsidRPr="005702EF">
        <w:rPr>
          <w:rFonts w:ascii="Calibri" w:eastAsia="Calibri" w:hAnsi="Calibri" w:cs="Calibri"/>
          <w:lang w:eastAsia="hr-HR"/>
        </w:rPr>
        <w:t xml:space="preserve"> </w:t>
      </w:r>
      <w:proofErr w:type="spellStart"/>
      <w:r w:rsidRPr="005702EF">
        <w:rPr>
          <w:rFonts w:ascii="Calibri" w:eastAsia="Calibri" w:hAnsi="Calibri" w:cs="Calibri"/>
          <w:lang w:eastAsia="hr-HR"/>
        </w:rPr>
        <w:t>Zenner</w:t>
      </w:r>
      <w:proofErr w:type="spellEnd"/>
      <w:r w:rsidRPr="005702EF">
        <w:rPr>
          <w:rFonts w:ascii="Calibri" w:eastAsia="Calibri" w:hAnsi="Calibri" w:cs="Calibri"/>
          <w:lang w:eastAsia="hr-HR"/>
        </w:rPr>
        <w:t xml:space="preserve"> i gospodin </w:t>
      </w:r>
      <w:proofErr w:type="spellStart"/>
      <w:r w:rsidRPr="005702EF">
        <w:rPr>
          <w:rFonts w:ascii="Calibri" w:eastAsia="Calibri" w:hAnsi="Calibri" w:cs="Calibri"/>
          <w:lang w:eastAsia="hr-HR"/>
        </w:rPr>
        <w:t>Grégoire</w:t>
      </w:r>
      <w:proofErr w:type="spellEnd"/>
      <w:r w:rsidRPr="005702EF">
        <w:rPr>
          <w:rFonts w:ascii="Calibri" w:eastAsia="Calibri" w:hAnsi="Calibri" w:cs="Calibri"/>
          <w:lang w:eastAsia="hr-HR"/>
        </w:rPr>
        <w:t xml:space="preserve"> </w:t>
      </w:r>
      <w:proofErr w:type="spellStart"/>
      <w:r w:rsidRPr="005702EF">
        <w:rPr>
          <w:rFonts w:ascii="Calibri" w:eastAsia="Calibri" w:hAnsi="Calibri" w:cs="Calibri"/>
          <w:lang w:eastAsia="hr-HR"/>
        </w:rPr>
        <w:t>Maes</w:t>
      </w:r>
      <w:proofErr w:type="spellEnd"/>
    </w:p>
    <w:p w:rsidR="005702EF" w:rsidRPr="005702EF" w:rsidRDefault="005702EF" w:rsidP="005702EF">
      <w:pPr>
        <w:spacing w:after="0" w:line="100" w:lineRule="atLeast"/>
        <w:jc w:val="both"/>
        <w:rPr>
          <w:rFonts w:ascii="Calibri" w:eastAsia="Calibri" w:hAnsi="Calibri" w:cs="Calibri"/>
          <w:lang w:eastAsia="hr-HR"/>
        </w:rPr>
      </w:pPr>
      <w:r w:rsidRPr="005702EF">
        <w:rPr>
          <w:rFonts w:ascii="Calibri" w:eastAsia="Calibri" w:hAnsi="Calibri" w:cs="Calibri"/>
          <w:lang w:eastAsia="hr-HR"/>
        </w:rPr>
        <w:t>Funkcije:                             Prodajni predstavnici</w:t>
      </w:r>
    </w:p>
    <w:p w:rsidR="005702EF" w:rsidRPr="005702EF" w:rsidRDefault="005702EF" w:rsidP="005702EF">
      <w:pPr>
        <w:spacing w:after="0" w:line="240" w:lineRule="auto"/>
        <w:rPr>
          <w:rFonts w:ascii="Calibri" w:eastAsia="Calibri" w:hAnsi="Calibri" w:cs="Calibri"/>
          <w:b/>
          <w:bCs/>
          <w:lang w:eastAsia="hr-HR"/>
        </w:rPr>
      </w:pPr>
    </w:p>
    <w:p w:rsidR="005702EF" w:rsidRPr="005702EF" w:rsidRDefault="005702EF" w:rsidP="005702EF">
      <w:pPr>
        <w:spacing w:after="0" w:line="240" w:lineRule="auto"/>
        <w:rPr>
          <w:rFonts w:ascii="Calibri" w:eastAsia="Calibri" w:hAnsi="Calibri" w:cs="Calibri"/>
          <w:b/>
          <w:bCs/>
          <w:lang w:eastAsia="hr-HR"/>
        </w:rPr>
      </w:pPr>
    </w:p>
    <w:p w:rsidR="005702EF" w:rsidRPr="005702EF" w:rsidRDefault="005702EF" w:rsidP="005702EF">
      <w:pPr>
        <w:spacing w:after="0" w:line="240" w:lineRule="auto"/>
        <w:rPr>
          <w:rFonts w:ascii="Calibri" w:eastAsia="Calibri" w:hAnsi="Calibri" w:cs="Calibri"/>
          <w:lang w:eastAsia="hr-HR"/>
        </w:rPr>
      </w:pPr>
      <w:proofErr w:type="spellStart"/>
      <w:r w:rsidRPr="005702EF">
        <w:rPr>
          <w:rFonts w:ascii="Calibri" w:eastAsia="Calibri" w:hAnsi="Calibri" w:cs="Calibri"/>
          <w:lang w:eastAsia="hr-HR"/>
        </w:rPr>
        <w:t>Maes</w:t>
      </w:r>
      <w:proofErr w:type="spellEnd"/>
      <w:r w:rsidRPr="005702EF">
        <w:rPr>
          <w:rFonts w:ascii="Calibri" w:eastAsia="Calibri" w:hAnsi="Calibri" w:cs="Calibri"/>
          <w:lang w:eastAsia="hr-HR"/>
        </w:rPr>
        <w:t xml:space="preserve"> Madrac </w:t>
      </w:r>
      <w:proofErr w:type="spellStart"/>
      <w:r w:rsidRPr="005702EF">
        <w:rPr>
          <w:rFonts w:ascii="Calibri" w:eastAsia="Calibri" w:hAnsi="Calibri" w:cs="Calibri"/>
          <w:lang w:eastAsia="hr-HR"/>
        </w:rPr>
        <w:t>Ticking</w:t>
      </w:r>
      <w:proofErr w:type="spellEnd"/>
      <w:r w:rsidRPr="005702EF">
        <w:rPr>
          <w:rFonts w:ascii="Calibri" w:eastAsia="Calibri" w:hAnsi="Calibri" w:cs="Calibri"/>
          <w:lang w:eastAsia="hr-HR"/>
        </w:rPr>
        <w:t xml:space="preserve"> (</w:t>
      </w:r>
      <w:hyperlink r:id="rId67" w:history="1">
        <w:r w:rsidRPr="005702EF">
          <w:rPr>
            <w:rFonts w:ascii="Calibri" w:eastAsia="Calibri" w:hAnsi="Calibri" w:cs="Calibri"/>
            <w:color w:val="0000FF"/>
            <w:u w:val="single"/>
            <w:lang w:eastAsia="hr-HR"/>
          </w:rPr>
          <w:t>www.mmt.be</w:t>
        </w:r>
      </w:hyperlink>
      <w:r w:rsidRPr="005702EF">
        <w:rPr>
          <w:rFonts w:ascii="Calibri" w:eastAsia="Calibri" w:hAnsi="Calibri" w:cs="Calibri"/>
          <w:lang w:eastAsia="hr-HR"/>
        </w:rPr>
        <w:t xml:space="preserve">) je belgijska inovativna tvrtka, specijalizirana za tkanje i pletenje tkanina za madrace visokog standarda. Mi smo obiteljska tvrtka  koja se nalazi u jugozapadnom dijelu Flandrije. Već stoljećima, tkanje je bilo, i još uvijek jest, tradicija u našoj regiji. Više od 90 godina, </w:t>
      </w:r>
      <w:proofErr w:type="spellStart"/>
      <w:r w:rsidRPr="005702EF">
        <w:rPr>
          <w:rFonts w:ascii="Calibri" w:eastAsia="Calibri" w:hAnsi="Calibri" w:cs="Calibri"/>
          <w:lang w:eastAsia="hr-HR"/>
        </w:rPr>
        <w:t>Maes</w:t>
      </w:r>
      <w:proofErr w:type="spellEnd"/>
      <w:r w:rsidRPr="005702EF">
        <w:rPr>
          <w:rFonts w:ascii="Calibri" w:eastAsia="Calibri" w:hAnsi="Calibri" w:cs="Calibri"/>
          <w:lang w:eastAsia="hr-HR"/>
        </w:rPr>
        <w:t xml:space="preserve"> Madrac </w:t>
      </w:r>
      <w:proofErr w:type="spellStart"/>
      <w:r w:rsidRPr="005702EF">
        <w:rPr>
          <w:rFonts w:ascii="Calibri" w:eastAsia="Calibri" w:hAnsi="Calibri" w:cs="Calibri"/>
          <w:lang w:eastAsia="hr-HR"/>
        </w:rPr>
        <w:t>Ticking</w:t>
      </w:r>
      <w:proofErr w:type="spellEnd"/>
      <w:r w:rsidRPr="005702EF">
        <w:rPr>
          <w:rFonts w:ascii="Calibri" w:eastAsia="Calibri" w:hAnsi="Calibri" w:cs="Calibri"/>
          <w:lang w:eastAsia="hr-HR"/>
        </w:rPr>
        <w:t xml:space="preserve"> je tvrtka specijalizirana za proizvodnju </w:t>
      </w:r>
      <w:proofErr w:type="spellStart"/>
      <w:r w:rsidRPr="005702EF">
        <w:rPr>
          <w:rFonts w:ascii="Calibri" w:eastAsia="Calibri" w:hAnsi="Calibri" w:cs="Calibri"/>
          <w:lang w:eastAsia="hr-HR"/>
        </w:rPr>
        <w:t>inleta</w:t>
      </w:r>
      <w:proofErr w:type="spellEnd"/>
      <w:r w:rsidRPr="005702EF">
        <w:rPr>
          <w:rFonts w:ascii="Calibri" w:eastAsia="Calibri" w:hAnsi="Calibri" w:cs="Calibri"/>
          <w:lang w:eastAsia="hr-HR"/>
        </w:rPr>
        <w:t xml:space="preserve"> za madrace. Na usluzi smo cijelom europskom tržištu kao i tržištu Bliskog istoka. </w:t>
      </w:r>
    </w:p>
    <w:p w:rsidR="005702EF" w:rsidRPr="005702EF" w:rsidRDefault="005702EF" w:rsidP="005702EF">
      <w:pPr>
        <w:spacing w:after="0" w:line="240" w:lineRule="auto"/>
        <w:rPr>
          <w:rFonts w:ascii="Calibri" w:eastAsia="Calibri" w:hAnsi="Calibri" w:cs="Calibri"/>
          <w:lang w:eastAsia="hr-HR"/>
        </w:rPr>
      </w:pPr>
    </w:p>
    <w:p w:rsidR="005702EF" w:rsidRPr="005702EF" w:rsidRDefault="005702EF" w:rsidP="005702EF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5702EF">
        <w:rPr>
          <w:rFonts w:ascii="Calibri" w:eastAsia="Calibri" w:hAnsi="Calibri" w:cs="Calibri"/>
          <w:lang w:eastAsia="hr-HR"/>
        </w:rPr>
        <w:t>Naši proizvodi se ubrajaju u proizvode srednje i visoke kvalitete u tržišnom segmentu proizvođača madraca. Naša specijalnost je tkanje vrlo mekanih i  vrlo elegantnih tkanina-</w:t>
      </w:r>
      <w:proofErr w:type="spellStart"/>
      <w:r w:rsidRPr="005702EF">
        <w:rPr>
          <w:rFonts w:ascii="Calibri" w:eastAsia="Calibri" w:hAnsi="Calibri" w:cs="Calibri"/>
          <w:lang w:eastAsia="hr-HR"/>
        </w:rPr>
        <w:t>inleta</w:t>
      </w:r>
      <w:proofErr w:type="spellEnd"/>
      <w:r w:rsidRPr="005702EF">
        <w:rPr>
          <w:rFonts w:ascii="Calibri" w:eastAsia="Calibri" w:hAnsi="Calibri" w:cs="Calibri"/>
          <w:lang w:eastAsia="hr-HR"/>
        </w:rPr>
        <w:t>  za madrace visoke kvalitete i gustoće (</w:t>
      </w:r>
      <w:proofErr w:type="spellStart"/>
      <w:r w:rsidRPr="005702EF">
        <w:rPr>
          <w:rFonts w:ascii="Calibri" w:eastAsia="Calibri" w:hAnsi="Calibri" w:cs="Calibri"/>
          <w:lang w:eastAsia="hr-HR"/>
        </w:rPr>
        <w:t>warp</w:t>
      </w:r>
      <w:proofErr w:type="spellEnd"/>
      <w:r w:rsidRPr="005702EF">
        <w:rPr>
          <w:rFonts w:ascii="Calibri" w:eastAsia="Calibri" w:hAnsi="Calibri" w:cs="Calibri"/>
          <w:lang w:eastAsia="hr-HR"/>
        </w:rPr>
        <w:t xml:space="preserve"> </w:t>
      </w:r>
      <w:proofErr w:type="spellStart"/>
      <w:r w:rsidRPr="005702EF">
        <w:rPr>
          <w:rFonts w:ascii="Calibri" w:eastAsia="Calibri" w:hAnsi="Calibri" w:cs="Calibri"/>
          <w:lang w:eastAsia="hr-HR"/>
        </w:rPr>
        <w:t>up</w:t>
      </w:r>
      <w:proofErr w:type="spellEnd"/>
      <w:r w:rsidRPr="005702EF">
        <w:rPr>
          <w:rFonts w:ascii="Calibri" w:eastAsia="Calibri" w:hAnsi="Calibri" w:cs="Calibri"/>
          <w:lang w:eastAsia="hr-HR"/>
        </w:rPr>
        <w:t xml:space="preserve"> - 46thr./cm, </w:t>
      </w:r>
      <w:proofErr w:type="spellStart"/>
      <w:r w:rsidRPr="005702EF">
        <w:rPr>
          <w:rFonts w:ascii="Calibri" w:eastAsia="Calibri" w:hAnsi="Calibri" w:cs="Calibri"/>
          <w:lang w:eastAsia="hr-HR"/>
        </w:rPr>
        <w:t>weft</w:t>
      </w:r>
      <w:proofErr w:type="spellEnd"/>
      <w:r w:rsidRPr="005702EF">
        <w:rPr>
          <w:rFonts w:ascii="Calibri" w:eastAsia="Calibri" w:hAnsi="Calibri" w:cs="Calibri"/>
          <w:lang w:eastAsia="hr-HR"/>
        </w:rPr>
        <w:t xml:space="preserve"> </w:t>
      </w:r>
      <w:proofErr w:type="spellStart"/>
      <w:r w:rsidRPr="005702EF">
        <w:rPr>
          <w:rFonts w:ascii="Calibri" w:eastAsia="Calibri" w:hAnsi="Calibri" w:cs="Calibri"/>
          <w:lang w:eastAsia="hr-HR"/>
        </w:rPr>
        <w:t>up</w:t>
      </w:r>
      <w:proofErr w:type="spellEnd"/>
      <w:r w:rsidRPr="005702EF">
        <w:rPr>
          <w:rFonts w:ascii="Calibri" w:eastAsia="Calibri" w:hAnsi="Calibri" w:cs="Calibri"/>
          <w:lang w:eastAsia="hr-HR"/>
        </w:rPr>
        <w:t xml:space="preserve"> do 40thr./cm). Radeći s ovim visokim standardima, tvrtka MMT je dobila svoje mjesto pouzdanog dobavljača u niši tržišta luksuznih madraca. Također, naša tkana tkanina/</w:t>
      </w:r>
      <w:proofErr w:type="spellStart"/>
      <w:r w:rsidRPr="005702EF">
        <w:rPr>
          <w:rFonts w:ascii="Calibri" w:eastAsia="Calibri" w:hAnsi="Calibri" w:cs="Calibri"/>
          <w:lang w:eastAsia="hr-HR"/>
        </w:rPr>
        <w:t>inlet</w:t>
      </w:r>
      <w:proofErr w:type="spellEnd"/>
      <w:r w:rsidRPr="005702EF">
        <w:rPr>
          <w:rFonts w:ascii="Calibri" w:eastAsia="Calibri" w:hAnsi="Calibri" w:cs="Calibri"/>
          <w:lang w:eastAsia="hr-HR"/>
        </w:rPr>
        <w:t xml:space="preserve"> se podiže na višu kvalitetu korištenjem najfinijih pređa i radeći s najmodernijim strojevima za pletenje.</w:t>
      </w:r>
    </w:p>
    <w:p w:rsidR="005702EF" w:rsidRDefault="005702EF" w:rsidP="00F70114">
      <w:pPr>
        <w:suppressAutoHyphens/>
        <w:rPr>
          <w:rFonts w:eastAsia="WenQuanYi Zen Hei" w:cstheme="minorHAnsi"/>
          <w:kern w:val="1"/>
        </w:rPr>
      </w:pPr>
    </w:p>
    <w:p w:rsidR="0033388A" w:rsidRDefault="0033388A" w:rsidP="00F70114">
      <w:pPr>
        <w:suppressAutoHyphens/>
        <w:rPr>
          <w:rFonts w:eastAsia="WenQuanYi Zen Hei" w:cstheme="minorHAnsi"/>
          <w:kern w:val="1"/>
        </w:rPr>
      </w:pPr>
    </w:p>
    <w:p w:rsidR="0033388A" w:rsidRDefault="0033388A" w:rsidP="00F70114">
      <w:pPr>
        <w:suppressAutoHyphens/>
        <w:rPr>
          <w:rFonts w:eastAsia="WenQuanYi Zen Hei" w:cstheme="minorHAnsi"/>
          <w:kern w:val="1"/>
        </w:rPr>
      </w:pPr>
    </w:p>
    <w:p w:rsidR="0033388A" w:rsidRDefault="0033388A" w:rsidP="00F70114">
      <w:pPr>
        <w:suppressAutoHyphens/>
        <w:rPr>
          <w:rFonts w:eastAsia="WenQuanYi Zen Hei" w:cstheme="minorHAnsi"/>
          <w:kern w:val="1"/>
        </w:rPr>
      </w:pPr>
    </w:p>
    <w:p w:rsidR="0033388A" w:rsidRDefault="0033388A" w:rsidP="00F70114">
      <w:pPr>
        <w:suppressAutoHyphens/>
        <w:rPr>
          <w:rFonts w:eastAsia="WenQuanYi Zen Hei" w:cstheme="minorHAnsi"/>
          <w:kern w:val="1"/>
        </w:rPr>
      </w:pPr>
    </w:p>
    <w:p w:rsidR="0033388A" w:rsidRDefault="0033388A" w:rsidP="00F70114">
      <w:pPr>
        <w:suppressAutoHyphens/>
        <w:rPr>
          <w:rFonts w:eastAsia="WenQuanYi Zen Hei" w:cstheme="minorHAnsi"/>
          <w:kern w:val="1"/>
        </w:rPr>
      </w:pPr>
    </w:p>
    <w:p w:rsidR="0033388A" w:rsidRDefault="0033388A" w:rsidP="00F70114">
      <w:pPr>
        <w:suppressAutoHyphens/>
        <w:rPr>
          <w:rFonts w:eastAsia="WenQuanYi Zen Hei" w:cstheme="minorHAnsi"/>
          <w:kern w:val="1"/>
        </w:rPr>
      </w:pPr>
    </w:p>
    <w:p w:rsidR="0033388A" w:rsidRDefault="0033388A" w:rsidP="00F70114">
      <w:pPr>
        <w:suppressAutoHyphens/>
        <w:rPr>
          <w:rFonts w:eastAsia="WenQuanYi Zen Hei" w:cstheme="minorHAnsi"/>
          <w:kern w:val="1"/>
        </w:rPr>
      </w:pPr>
    </w:p>
    <w:p w:rsidR="0033388A" w:rsidRDefault="0033388A" w:rsidP="00F70114">
      <w:pPr>
        <w:suppressAutoHyphens/>
        <w:rPr>
          <w:rFonts w:eastAsia="WenQuanYi Zen Hei" w:cstheme="minorHAnsi"/>
          <w:kern w:val="1"/>
        </w:rPr>
      </w:pPr>
    </w:p>
    <w:p w:rsidR="0033388A" w:rsidRDefault="0033388A" w:rsidP="00F70114">
      <w:pPr>
        <w:suppressAutoHyphens/>
        <w:rPr>
          <w:rFonts w:eastAsia="WenQuanYi Zen Hei" w:cstheme="minorHAnsi"/>
          <w:kern w:val="1"/>
        </w:rPr>
      </w:pPr>
    </w:p>
    <w:p w:rsidR="0033388A" w:rsidRDefault="0033388A" w:rsidP="00F70114">
      <w:pPr>
        <w:suppressAutoHyphens/>
        <w:rPr>
          <w:rFonts w:eastAsia="WenQuanYi Zen Hei" w:cstheme="minorHAnsi"/>
          <w:kern w:val="1"/>
        </w:rPr>
      </w:pPr>
    </w:p>
    <w:p w:rsidR="0033388A" w:rsidRDefault="0033388A" w:rsidP="00F70114">
      <w:pPr>
        <w:suppressAutoHyphens/>
        <w:rPr>
          <w:rFonts w:eastAsia="WenQuanYi Zen Hei" w:cstheme="minorHAnsi"/>
          <w:kern w:val="1"/>
        </w:rPr>
      </w:pPr>
    </w:p>
    <w:p w:rsidR="0033388A" w:rsidRDefault="0033388A" w:rsidP="00F70114">
      <w:pPr>
        <w:suppressAutoHyphens/>
        <w:rPr>
          <w:rFonts w:eastAsia="WenQuanYi Zen Hei" w:cstheme="minorHAnsi"/>
          <w:kern w:val="1"/>
        </w:rPr>
      </w:pPr>
    </w:p>
    <w:p w:rsidR="0033388A" w:rsidRDefault="0033388A" w:rsidP="00F70114">
      <w:pPr>
        <w:suppressAutoHyphens/>
        <w:rPr>
          <w:rFonts w:eastAsia="WenQuanYi Zen Hei" w:cstheme="minorHAnsi"/>
          <w:kern w:val="1"/>
        </w:rPr>
      </w:pPr>
    </w:p>
    <w:p w:rsidR="0033388A" w:rsidRPr="0033388A" w:rsidRDefault="0033388A" w:rsidP="0033388A">
      <w:pPr>
        <w:spacing w:after="0" w:line="240" w:lineRule="auto"/>
        <w:rPr>
          <w:rFonts w:ascii="Calibri" w:eastAsia="Calibri" w:hAnsi="Calibri" w:cs="Calibri"/>
          <w:b/>
          <w:bCs/>
        </w:rPr>
      </w:pPr>
      <w:proofErr w:type="spellStart"/>
      <w:r w:rsidRPr="0033388A">
        <w:rPr>
          <w:rFonts w:ascii="Calibri" w:eastAsia="Calibri" w:hAnsi="Calibri" w:cs="Calibri"/>
          <w:b/>
          <w:bCs/>
        </w:rPr>
        <w:lastRenderedPageBreak/>
        <w:t>Sky</w:t>
      </w:r>
      <w:proofErr w:type="spellEnd"/>
      <w:r w:rsidRPr="0033388A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33388A">
        <w:rPr>
          <w:rFonts w:ascii="Calibri" w:eastAsia="Calibri" w:hAnsi="Calibri" w:cs="Calibri"/>
          <w:b/>
          <w:bCs/>
        </w:rPr>
        <w:t>Man</w:t>
      </w:r>
      <w:proofErr w:type="spellEnd"/>
      <w:r w:rsidRPr="0033388A">
        <w:rPr>
          <w:rFonts w:ascii="Calibri" w:eastAsia="Calibri" w:hAnsi="Calibri" w:cs="Calibri"/>
          <w:b/>
          <w:bCs/>
        </w:rPr>
        <w:t xml:space="preserve"> – viseće platforme</w:t>
      </w:r>
    </w:p>
    <w:p w:rsidR="0033388A" w:rsidRPr="0033388A" w:rsidRDefault="0033388A" w:rsidP="0033388A">
      <w:pPr>
        <w:spacing w:after="0" w:line="240" w:lineRule="auto"/>
        <w:rPr>
          <w:rFonts w:ascii="Calibri" w:eastAsia="Calibri" w:hAnsi="Calibri" w:cs="Calibri"/>
          <w:lang w:val="en-GB"/>
        </w:rPr>
      </w:pPr>
      <w:proofErr w:type="spellStart"/>
      <w:r w:rsidRPr="0033388A">
        <w:rPr>
          <w:rFonts w:ascii="Calibri" w:eastAsia="Calibri" w:hAnsi="Calibri" w:cs="Calibri"/>
          <w:lang w:val="en-GB"/>
        </w:rPr>
        <w:t>Ime</w:t>
      </w:r>
      <w:proofErr w:type="spellEnd"/>
      <w:r w:rsidRPr="0033388A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33388A">
        <w:rPr>
          <w:rFonts w:ascii="Calibri" w:eastAsia="Calibri" w:hAnsi="Calibri" w:cs="Calibri"/>
          <w:lang w:val="en-GB"/>
        </w:rPr>
        <w:t>tvrtke</w:t>
      </w:r>
      <w:proofErr w:type="spellEnd"/>
      <w:r w:rsidRPr="0033388A">
        <w:rPr>
          <w:rFonts w:ascii="Calibri" w:eastAsia="Calibri" w:hAnsi="Calibri" w:cs="Calibri"/>
          <w:lang w:val="en-GB"/>
        </w:rPr>
        <w:t>:                        Sky Man</w:t>
      </w:r>
    </w:p>
    <w:p w:rsidR="0033388A" w:rsidRPr="0033388A" w:rsidRDefault="0033388A" w:rsidP="0033388A">
      <w:pPr>
        <w:spacing w:after="0" w:line="240" w:lineRule="auto"/>
        <w:rPr>
          <w:rFonts w:ascii="Calibri" w:eastAsia="Calibri" w:hAnsi="Calibri" w:cs="Calibri"/>
          <w:lang w:val="en-GB"/>
        </w:rPr>
      </w:pPr>
      <w:proofErr w:type="spellStart"/>
      <w:r w:rsidRPr="0033388A">
        <w:rPr>
          <w:rFonts w:ascii="Calibri" w:eastAsia="Calibri" w:hAnsi="Calibri" w:cs="Calibri"/>
          <w:lang w:val="en-GB"/>
        </w:rPr>
        <w:t>Adresa</w:t>
      </w:r>
      <w:proofErr w:type="spellEnd"/>
      <w:r w:rsidRPr="0033388A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33388A">
        <w:rPr>
          <w:rFonts w:ascii="Calibri" w:eastAsia="Calibri" w:hAnsi="Calibri" w:cs="Calibri"/>
          <w:lang w:val="en-GB"/>
        </w:rPr>
        <w:t>tvrtke</w:t>
      </w:r>
      <w:proofErr w:type="spellEnd"/>
      <w:r w:rsidRPr="0033388A">
        <w:rPr>
          <w:rFonts w:ascii="Calibri" w:eastAsia="Calibri" w:hAnsi="Calibri" w:cs="Calibri"/>
          <w:lang w:val="en-GB"/>
        </w:rPr>
        <w:t xml:space="preserve">:                  </w:t>
      </w:r>
      <w:proofErr w:type="spellStart"/>
      <w:r w:rsidRPr="0033388A">
        <w:rPr>
          <w:rFonts w:ascii="Calibri" w:eastAsia="Calibri" w:hAnsi="Calibri" w:cs="Calibri"/>
          <w:lang w:val="en-GB"/>
        </w:rPr>
        <w:t>Scherpenhoek</w:t>
      </w:r>
      <w:proofErr w:type="spellEnd"/>
      <w:r w:rsidRPr="0033388A">
        <w:rPr>
          <w:rFonts w:ascii="Calibri" w:eastAsia="Calibri" w:hAnsi="Calibri" w:cs="Calibri"/>
          <w:lang w:val="en-GB"/>
        </w:rPr>
        <w:t xml:space="preserve"> 70</w:t>
      </w:r>
    </w:p>
    <w:p w:rsidR="0033388A" w:rsidRPr="0033388A" w:rsidRDefault="0033388A" w:rsidP="0033388A">
      <w:pPr>
        <w:spacing w:after="0" w:line="240" w:lineRule="auto"/>
        <w:rPr>
          <w:rFonts w:ascii="Calibri" w:eastAsia="Calibri" w:hAnsi="Calibri" w:cs="Calibri"/>
          <w:lang w:val="en-GB"/>
        </w:rPr>
      </w:pPr>
      <w:proofErr w:type="spellStart"/>
      <w:r w:rsidRPr="0033388A">
        <w:rPr>
          <w:rFonts w:ascii="Calibri" w:eastAsia="Calibri" w:hAnsi="Calibri" w:cs="Calibri"/>
          <w:lang w:val="en-GB"/>
        </w:rPr>
        <w:t>Poštanski</w:t>
      </w:r>
      <w:proofErr w:type="spellEnd"/>
      <w:r w:rsidRPr="0033388A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33388A">
        <w:rPr>
          <w:rFonts w:ascii="Calibri" w:eastAsia="Calibri" w:hAnsi="Calibri" w:cs="Calibri"/>
          <w:lang w:val="en-GB"/>
        </w:rPr>
        <w:t>broj</w:t>
      </w:r>
      <w:proofErr w:type="spellEnd"/>
      <w:r w:rsidRPr="0033388A">
        <w:rPr>
          <w:rFonts w:ascii="Calibri" w:eastAsia="Calibri" w:hAnsi="Calibri" w:cs="Calibri"/>
          <w:lang w:val="en-GB"/>
        </w:rPr>
        <w:t>:                                 2850</w:t>
      </w:r>
    </w:p>
    <w:p w:rsidR="0033388A" w:rsidRPr="0033388A" w:rsidRDefault="0033388A" w:rsidP="0033388A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33388A">
        <w:rPr>
          <w:rFonts w:ascii="Calibri" w:eastAsia="Calibri" w:hAnsi="Calibri" w:cs="Calibri"/>
          <w:lang w:val="en-GB"/>
        </w:rPr>
        <w:t>Grad:                                    Boom</w:t>
      </w:r>
    </w:p>
    <w:p w:rsidR="0033388A" w:rsidRPr="0033388A" w:rsidRDefault="0033388A" w:rsidP="0033388A">
      <w:pPr>
        <w:spacing w:after="0" w:line="100" w:lineRule="atLeast"/>
        <w:jc w:val="both"/>
        <w:rPr>
          <w:rFonts w:ascii="Calibri" w:eastAsia="Calibri" w:hAnsi="Calibri" w:cs="Calibri"/>
          <w:lang w:val="en-US"/>
        </w:rPr>
      </w:pPr>
      <w:proofErr w:type="spellStart"/>
      <w:r w:rsidRPr="0033388A">
        <w:rPr>
          <w:rFonts w:ascii="Calibri" w:eastAsia="Calibri" w:hAnsi="Calibri" w:cs="Calibri"/>
          <w:lang w:val="en-GB"/>
        </w:rPr>
        <w:t>Broj</w:t>
      </w:r>
      <w:proofErr w:type="spellEnd"/>
      <w:r w:rsidRPr="0033388A">
        <w:rPr>
          <w:rFonts w:ascii="Calibri" w:eastAsia="Calibri" w:hAnsi="Calibri" w:cs="Calibri"/>
          <w:lang w:val="en-GB"/>
        </w:rPr>
        <w:t xml:space="preserve"> </w:t>
      </w:r>
      <w:proofErr w:type="spellStart"/>
      <w:r w:rsidRPr="0033388A">
        <w:rPr>
          <w:rFonts w:ascii="Calibri" w:eastAsia="Calibri" w:hAnsi="Calibri" w:cs="Calibri"/>
          <w:lang w:val="en-GB"/>
        </w:rPr>
        <w:t>telefona</w:t>
      </w:r>
      <w:proofErr w:type="spellEnd"/>
      <w:r w:rsidRPr="0033388A">
        <w:rPr>
          <w:rFonts w:ascii="Calibri" w:eastAsia="Calibri" w:hAnsi="Calibri" w:cs="Calibri"/>
          <w:lang w:val="en-GB"/>
        </w:rPr>
        <w:t xml:space="preserve">:                   </w:t>
      </w:r>
      <w:r w:rsidRPr="0033388A">
        <w:rPr>
          <w:rFonts w:ascii="Calibri" w:eastAsia="Calibri" w:hAnsi="Calibri" w:cs="Calibri"/>
        </w:rPr>
        <w:t>+32 38 44 65 86</w:t>
      </w:r>
    </w:p>
    <w:p w:rsidR="0033388A" w:rsidRPr="0033388A" w:rsidRDefault="0033388A" w:rsidP="0033388A">
      <w:pPr>
        <w:spacing w:after="0" w:line="100" w:lineRule="atLeast"/>
        <w:jc w:val="both"/>
        <w:rPr>
          <w:rFonts w:ascii="Calibri" w:eastAsia="Calibri" w:hAnsi="Calibri" w:cs="Calibri"/>
          <w:lang w:val="en-US"/>
        </w:rPr>
      </w:pPr>
      <w:proofErr w:type="spellStart"/>
      <w:r w:rsidRPr="0033388A">
        <w:rPr>
          <w:rFonts w:ascii="Calibri" w:eastAsia="Calibri" w:hAnsi="Calibri" w:cs="Calibri"/>
          <w:lang w:val="en-US"/>
        </w:rPr>
        <w:t>Broj</w:t>
      </w:r>
      <w:proofErr w:type="spellEnd"/>
      <w:r w:rsidRPr="0033388A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33388A">
        <w:rPr>
          <w:rFonts w:ascii="Calibri" w:eastAsia="Calibri" w:hAnsi="Calibri" w:cs="Calibri"/>
          <w:lang w:val="en-US"/>
        </w:rPr>
        <w:t>faksa</w:t>
      </w:r>
      <w:proofErr w:type="spellEnd"/>
      <w:r w:rsidRPr="0033388A">
        <w:rPr>
          <w:rFonts w:ascii="Calibri" w:eastAsia="Calibri" w:hAnsi="Calibri" w:cs="Calibri"/>
          <w:lang w:val="en-US"/>
        </w:rPr>
        <w:t>:                          + 32 38 44 29 56</w:t>
      </w:r>
    </w:p>
    <w:p w:rsidR="0033388A" w:rsidRPr="0033388A" w:rsidRDefault="0033388A" w:rsidP="0033388A">
      <w:pPr>
        <w:spacing w:after="0" w:line="240" w:lineRule="auto"/>
        <w:rPr>
          <w:rFonts w:ascii="Calibri" w:eastAsia="Calibri" w:hAnsi="Calibri" w:cs="Calibri"/>
          <w:lang w:val="fr-BE"/>
        </w:rPr>
      </w:pPr>
      <w:r w:rsidRPr="0033388A">
        <w:rPr>
          <w:rFonts w:ascii="Calibri" w:eastAsia="Calibri" w:hAnsi="Calibri" w:cs="Calibri"/>
          <w:lang w:val="fr-BE"/>
        </w:rPr>
        <w:t xml:space="preserve">Internet:                             </w:t>
      </w:r>
      <w:hyperlink r:id="rId68" w:history="1">
        <w:r w:rsidRPr="0033388A">
          <w:rPr>
            <w:rFonts w:ascii="Calibri" w:eastAsia="Calibri" w:hAnsi="Calibri" w:cs="Calibri"/>
            <w:color w:val="0000FF"/>
            <w:u w:val="single"/>
            <w:lang w:val="fr-BE"/>
          </w:rPr>
          <w:t>www.sky-man.com</w:t>
        </w:r>
      </w:hyperlink>
    </w:p>
    <w:p w:rsidR="0033388A" w:rsidRPr="0033388A" w:rsidRDefault="0033388A" w:rsidP="0033388A">
      <w:pPr>
        <w:spacing w:after="0" w:line="240" w:lineRule="auto"/>
        <w:rPr>
          <w:rFonts w:ascii="Calibri" w:eastAsia="Calibri" w:hAnsi="Calibri" w:cs="Calibri"/>
          <w:lang w:val="fr-FR"/>
        </w:rPr>
      </w:pPr>
      <w:r w:rsidRPr="0033388A">
        <w:rPr>
          <w:rFonts w:ascii="Calibri" w:eastAsia="Calibri" w:hAnsi="Calibri" w:cs="Calibri"/>
          <w:lang w:val="fr-BE"/>
        </w:rPr>
        <w:t xml:space="preserve">E-mail:                                 </w:t>
      </w:r>
      <w:hyperlink r:id="rId69" w:history="1">
        <w:r w:rsidRPr="0033388A">
          <w:rPr>
            <w:rFonts w:ascii="Calibri" w:eastAsia="Calibri" w:hAnsi="Calibri" w:cs="Calibri"/>
            <w:color w:val="0000FF"/>
            <w:u w:val="single"/>
            <w:lang w:val="fr-FR"/>
          </w:rPr>
          <w:t>sales@sky-man.com</w:t>
        </w:r>
      </w:hyperlink>
    </w:p>
    <w:p w:rsidR="0033388A" w:rsidRPr="0033388A" w:rsidRDefault="0033388A" w:rsidP="0033388A">
      <w:pPr>
        <w:spacing w:after="0" w:line="240" w:lineRule="auto"/>
        <w:rPr>
          <w:rFonts w:ascii="Calibri" w:eastAsia="Calibri" w:hAnsi="Calibri" w:cs="Calibri"/>
          <w:lang w:val="en-US"/>
        </w:rPr>
      </w:pPr>
      <w:proofErr w:type="spellStart"/>
      <w:r w:rsidRPr="0033388A">
        <w:rPr>
          <w:rFonts w:ascii="Calibri" w:eastAsia="Calibri" w:hAnsi="Calibri" w:cs="Calibri"/>
          <w:lang w:val="en-US"/>
        </w:rPr>
        <w:t>Ime</w:t>
      </w:r>
      <w:proofErr w:type="spellEnd"/>
      <w:r w:rsidRPr="0033388A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33388A">
        <w:rPr>
          <w:rFonts w:ascii="Calibri" w:eastAsia="Calibri" w:hAnsi="Calibri" w:cs="Calibri"/>
          <w:lang w:val="en-US"/>
        </w:rPr>
        <w:t>sudionika</w:t>
      </w:r>
      <w:proofErr w:type="spellEnd"/>
      <w:r w:rsidRPr="0033388A">
        <w:rPr>
          <w:rFonts w:ascii="Calibri" w:eastAsia="Calibri" w:hAnsi="Calibri" w:cs="Calibri"/>
          <w:lang w:val="en-US"/>
        </w:rPr>
        <w:t xml:space="preserve">:                 </w:t>
      </w:r>
      <w:proofErr w:type="spellStart"/>
      <w:r w:rsidRPr="0033388A">
        <w:rPr>
          <w:rFonts w:ascii="Calibri" w:eastAsia="Calibri" w:hAnsi="Calibri" w:cs="Calibri"/>
          <w:lang w:val="en-US"/>
        </w:rPr>
        <w:t>gospodin</w:t>
      </w:r>
      <w:proofErr w:type="spellEnd"/>
      <w:r w:rsidRPr="0033388A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33388A">
        <w:rPr>
          <w:rFonts w:ascii="Calibri" w:eastAsia="Calibri" w:hAnsi="Calibri" w:cs="Calibri"/>
        </w:rPr>
        <w:t>John</w:t>
      </w:r>
      <w:proofErr w:type="spellEnd"/>
      <w:r w:rsidRPr="0033388A">
        <w:rPr>
          <w:rFonts w:ascii="Calibri" w:eastAsia="Calibri" w:hAnsi="Calibri" w:cs="Calibri"/>
        </w:rPr>
        <w:t xml:space="preserve"> De </w:t>
      </w:r>
      <w:proofErr w:type="spellStart"/>
      <w:r w:rsidRPr="0033388A">
        <w:rPr>
          <w:rFonts w:ascii="Calibri" w:eastAsia="Calibri" w:hAnsi="Calibri" w:cs="Calibri"/>
        </w:rPr>
        <w:t>Winter</w:t>
      </w:r>
      <w:proofErr w:type="spellEnd"/>
    </w:p>
    <w:p w:rsidR="0033388A" w:rsidRPr="0033388A" w:rsidRDefault="0033388A" w:rsidP="0033388A">
      <w:pPr>
        <w:spacing w:after="0" w:line="240" w:lineRule="auto"/>
        <w:rPr>
          <w:rFonts w:ascii="Calibri" w:eastAsia="Calibri" w:hAnsi="Calibri" w:cs="Calibri"/>
          <w:lang w:val="en-US"/>
        </w:rPr>
      </w:pPr>
      <w:proofErr w:type="spellStart"/>
      <w:r w:rsidRPr="0033388A">
        <w:rPr>
          <w:rFonts w:ascii="Calibri" w:eastAsia="Calibri" w:hAnsi="Calibri" w:cs="Calibri"/>
          <w:lang w:val="en-US"/>
        </w:rPr>
        <w:t>Funkcija</w:t>
      </w:r>
      <w:proofErr w:type="spellEnd"/>
      <w:r w:rsidRPr="0033388A">
        <w:rPr>
          <w:rFonts w:ascii="Calibri" w:eastAsia="Calibri" w:hAnsi="Calibri" w:cs="Calibri"/>
          <w:lang w:val="en-US"/>
        </w:rPr>
        <w:t xml:space="preserve">:                             </w:t>
      </w:r>
      <w:proofErr w:type="spellStart"/>
      <w:r w:rsidRPr="0033388A">
        <w:rPr>
          <w:rFonts w:ascii="Calibri" w:eastAsia="Calibri" w:hAnsi="Calibri" w:cs="Calibri"/>
          <w:lang w:val="en-US"/>
        </w:rPr>
        <w:t>Izvozni</w:t>
      </w:r>
      <w:proofErr w:type="spellEnd"/>
      <w:r w:rsidRPr="0033388A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33388A">
        <w:rPr>
          <w:rFonts w:ascii="Calibri" w:eastAsia="Calibri" w:hAnsi="Calibri" w:cs="Calibri"/>
          <w:lang w:val="en-US"/>
        </w:rPr>
        <w:t>prodajni</w:t>
      </w:r>
      <w:proofErr w:type="spellEnd"/>
      <w:r w:rsidRPr="0033388A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33388A">
        <w:rPr>
          <w:rFonts w:ascii="Calibri" w:eastAsia="Calibri" w:hAnsi="Calibri" w:cs="Calibri"/>
          <w:lang w:val="en-US"/>
        </w:rPr>
        <w:t>predstavnik</w:t>
      </w:r>
      <w:proofErr w:type="spellEnd"/>
    </w:p>
    <w:p w:rsidR="0033388A" w:rsidRPr="0033388A" w:rsidRDefault="0033388A" w:rsidP="0033388A">
      <w:pPr>
        <w:spacing w:after="0" w:line="240" w:lineRule="auto"/>
        <w:rPr>
          <w:rFonts w:ascii="Calibri" w:eastAsia="Calibri" w:hAnsi="Calibri" w:cs="Calibri"/>
        </w:rPr>
      </w:pPr>
    </w:p>
    <w:p w:rsidR="0033388A" w:rsidRPr="0033388A" w:rsidRDefault="0033388A" w:rsidP="0033388A">
      <w:pPr>
        <w:spacing w:after="0" w:line="240" w:lineRule="auto"/>
        <w:rPr>
          <w:rFonts w:ascii="Calibri" w:eastAsia="Calibri" w:hAnsi="Calibri" w:cs="Calibri"/>
        </w:rPr>
      </w:pPr>
    </w:p>
    <w:p w:rsidR="0033388A" w:rsidRPr="0033388A" w:rsidRDefault="0033388A" w:rsidP="0033388A">
      <w:pPr>
        <w:spacing w:after="0" w:line="240" w:lineRule="auto"/>
        <w:rPr>
          <w:rFonts w:ascii="Calibri" w:eastAsia="Calibri" w:hAnsi="Calibri" w:cs="Calibri"/>
        </w:rPr>
      </w:pPr>
      <w:proofErr w:type="spellStart"/>
      <w:r w:rsidRPr="0033388A">
        <w:rPr>
          <w:rFonts w:ascii="Calibri" w:eastAsia="Calibri" w:hAnsi="Calibri" w:cs="Calibri"/>
        </w:rPr>
        <w:t>Sky</w:t>
      </w:r>
      <w:proofErr w:type="spellEnd"/>
      <w:r w:rsidRPr="0033388A">
        <w:rPr>
          <w:rFonts w:ascii="Calibri" w:eastAsia="Calibri" w:hAnsi="Calibri" w:cs="Calibri"/>
        </w:rPr>
        <w:t xml:space="preserve"> </w:t>
      </w:r>
      <w:proofErr w:type="spellStart"/>
      <w:r w:rsidRPr="0033388A">
        <w:rPr>
          <w:rFonts w:ascii="Calibri" w:eastAsia="Calibri" w:hAnsi="Calibri" w:cs="Calibri"/>
        </w:rPr>
        <w:t>Man</w:t>
      </w:r>
      <w:proofErr w:type="spellEnd"/>
      <w:r w:rsidRPr="0033388A">
        <w:rPr>
          <w:rFonts w:ascii="Calibri" w:eastAsia="Calibri" w:hAnsi="Calibri" w:cs="Calibri"/>
        </w:rPr>
        <w:t xml:space="preserve"> smišlja i nudi proizvode za ograničen pristup i kao takvi smo vodeći proizvođač vitla i dizalica za osobni prijevoz. </w:t>
      </w:r>
    </w:p>
    <w:p w:rsidR="0033388A" w:rsidRPr="0033388A" w:rsidRDefault="0033388A" w:rsidP="0033388A">
      <w:pPr>
        <w:spacing w:after="0" w:line="240" w:lineRule="auto"/>
        <w:rPr>
          <w:rFonts w:ascii="Calibri" w:eastAsia="Calibri" w:hAnsi="Calibri" w:cs="Calibri"/>
        </w:rPr>
      </w:pPr>
      <w:r w:rsidRPr="0033388A">
        <w:rPr>
          <w:rFonts w:ascii="Calibri" w:eastAsia="Calibri" w:hAnsi="Calibri" w:cs="Calibri"/>
        </w:rPr>
        <w:t xml:space="preserve">Kako bismo bili u mogućnosti ponuditi cjelokupna rješenja, </w:t>
      </w:r>
      <w:proofErr w:type="spellStart"/>
      <w:r w:rsidRPr="0033388A">
        <w:rPr>
          <w:rFonts w:ascii="Calibri" w:eastAsia="Calibri" w:hAnsi="Calibri" w:cs="Calibri"/>
        </w:rPr>
        <w:t>Sky</w:t>
      </w:r>
      <w:proofErr w:type="spellEnd"/>
      <w:r w:rsidRPr="0033388A">
        <w:rPr>
          <w:rFonts w:ascii="Calibri" w:eastAsia="Calibri" w:hAnsi="Calibri" w:cs="Calibri"/>
        </w:rPr>
        <w:t xml:space="preserve"> </w:t>
      </w:r>
      <w:proofErr w:type="spellStart"/>
      <w:r w:rsidRPr="0033388A">
        <w:rPr>
          <w:rFonts w:ascii="Calibri" w:eastAsia="Calibri" w:hAnsi="Calibri" w:cs="Calibri"/>
        </w:rPr>
        <w:t>Man</w:t>
      </w:r>
      <w:proofErr w:type="spellEnd"/>
      <w:r w:rsidRPr="0033388A">
        <w:rPr>
          <w:rFonts w:ascii="Calibri" w:eastAsia="Calibri" w:hAnsi="Calibri" w:cs="Calibri"/>
        </w:rPr>
        <w:t xml:space="preserve"> također ima široku paletu platformi za privremeno ili trajno korištenje. </w:t>
      </w:r>
    </w:p>
    <w:p w:rsidR="0033388A" w:rsidRPr="0033388A" w:rsidRDefault="0033388A" w:rsidP="0033388A">
      <w:pPr>
        <w:spacing w:after="0" w:line="240" w:lineRule="auto"/>
        <w:rPr>
          <w:rFonts w:ascii="Calibri" w:eastAsia="Calibri" w:hAnsi="Calibri" w:cs="Calibri"/>
        </w:rPr>
      </w:pPr>
      <w:r w:rsidRPr="0033388A">
        <w:rPr>
          <w:rFonts w:ascii="Calibri" w:eastAsia="Calibri" w:hAnsi="Calibri" w:cs="Calibri"/>
        </w:rPr>
        <w:t>Naši se proizvodi koriste u građevinskoj industriji i primjenjuju se pri održavanju zgrada ili kao servisna dizala u farmama vjetrenjača.</w:t>
      </w:r>
    </w:p>
    <w:p w:rsidR="0033388A" w:rsidRPr="009632F1" w:rsidRDefault="0033388A" w:rsidP="00F70114">
      <w:pPr>
        <w:suppressAutoHyphens/>
        <w:rPr>
          <w:rFonts w:eastAsia="WenQuanYi Zen Hei" w:cstheme="minorHAnsi"/>
          <w:kern w:val="1"/>
        </w:rPr>
      </w:pPr>
      <w:bookmarkStart w:id="1" w:name="_GoBack"/>
      <w:bookmarkEnd w:id="1"/>
    </w:p>
    <w:p w:rsidR="00F70114" w:rsidRPr="009632F1" w:rsidRDefault="00F70114" w:rsidP="00F70114">
      <w:pPr>
        <w:suppressAutoHyphens/>
        <w:rPr>
          <w:rFonts w:eastAsia="WenQuanYi Zen Hei" w:cstheme="minorHAnsi"/>
          <w:kern w:val="1"/>
        </w:rPr>
      </w:pPr>
    </w:p>
    <w:p w:rsidR="00093D46" w:rsidRPr="009632F1" w:rsidRDefault="007526D5" w:rsidP="003B2EB3">
      <w:pPr>
        <w:rPr>
          <w:rFonts w:cstheme="minorHAnsi"/>
        </w:rPr>
      </w:pP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r w:rsidRPr="009632F1">
        <w:rPr>
          <w:rFonts w:cstheme="minorHAnsi"/>
        </w:rPr>
        <w:br/>
      </w:r>
      <w:bookmarkEnd w:id="0"/>
    </w:p>
    <w:sectPr w:rsidR="00093D46" w:rsidRPr="009632F1" w:rsidSect="00A50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2C" w:rsidRDefault="00245F2C" w:rsidP="00DB6C71">
      <w:pPr>
        <w:spacing w:after="0" w:line="240" w:lineRule="auto"/>
      </w:pPr>
      <w:r>
        <w:separator/>
      </w:r>
    </w:p>
  </w:endnote>
  <w:endnote w:type="continuationSeparator" w:id="0">
    <w:p w:rsidR="00245F2C" w:rsidRDefault="00245F2C" w:rsidP="00DB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enQuanYi Zen Hei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2C" w:rsidRDefault="00245F2C" w:rsidP="00DB6C71">
      <w:pPr>
        <w:spacing w:after="0" w:line="240" w:lineRule="auto"/>
      </w:pPr>
      <w:r>
        <w:separator/>
      </w:r>
    </w:p>
  </w:footnote>
  <w:footnote w:type="continuationSeparator" w:id="0">
    <w:p w:rsidR="00245F2C" w:rsidRDefault="00245F2C" w:rsidP="00DB6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3D7"/>
    <w:multiLevelType w:val="hybridMultilevel"/>
    <w:tmpl w:val="CC849EF2"/>
    <w:lvl w:ilvl="0" w:tplc="7F264AEC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146F2B5B"/>
    <w:multiLevelType w:val="hybridMultilevel"/>
    <w:tmpl w:val="B4547BE6"/>
    <w:lvl w:ilvl="0" w:tplc="99EC60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CB4447"/>
    <w:multiLevelType w:val="hybridMultilevel"/>
    <w:tmpl w:val="54EA212A"/>
    <w:lvl w:ilvl="0" w:tplc="8368AEEE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2E"/>
    <w:rsid w:val="000559A9"/>
    <w:rsid w:val="00093D46"/>
    <w:rsid w:val="000A2C26"/>
    <w:rsid w:val="000A35B8"/>
    <w:rsid w:val="000B6605"/>
    <w:rsid w:val="000C2D08"/>
    <w:rsid w:val="000D7D14"/>
    <w:rsid w:val="000F3980"/>
    <w:rsid w:val="000F5733"/>
    <w:rsid w:val="000F5BBD"/>
    <w:rsid w:val="00141E0F"/>
    <w:rsid w:val="00142502"/>
    <w:rsid w:val="0017435A"/>
    <w:rsid w:val="00195932"/>
    <w:rsid w:val="001D7FEA"/>
    <w:rsid w:val="00227B6E"/>
    <w:rsid w:val="00245D4D"/>
    <w:rsid w:val="00245F2C"/>
    <w:rsid w:val="002B0A6E"/>
    <w:rsid w:val="002F0461"/>
    <w:rsid w:val="00310603"/>
    <w:rsid w:val="0033388A"/>
    <w:rsid w:val="003B2EB3"/>
    <w:rsid w:val="003C5200"/>
    <w:rsid w:val="003F184F"/>
    <w:rsid w:val="003F233A"/>
    <w:rsid w:val="00464B4A"/>
    <w:rsid w:val="00492C28"/>
    <w:rsid w:val="004E6EC2"/>
    <w:rsid w:val="004F7D62"/>
    <w:rsid w:val="0051428B"/>
    <w:rsid w:val="00527AB0"/>
    <w:rsid w:val="00545DA9"/>
    <w:rsid w:val="00566906"/>
    <w:rsid w:val="005702EF"/>
    <w:rsid w:val="005855C8"/>
    <w:rsid w:val="00596495"/>
    <w:rsid w:val="005C5DBF"/>
    <w:rsid w:val="005D72F8"/>
    <w:rsid w:val="005F0FC2"/>
    <w:rsid w:val="005F1A0E"/>
    <w:rsid w:val="00645D98"/>
    <w:rsid w:val="00647734"/>
    <w:rsid w:val="006C2913"/>
    <w:rsid w:val="006F06D8"/>
    <w:rsid w:val="00713652"/>
    <w:rsid w:val="007526D5"/>
    <w:rsid w:val="00767038"/>
    <w:rsid w:val="007B2FDF"/>
    <w:rsid w:val="007C428E"/>
    <w:rsid w:val="007F7F3B"/>
    <w:rsid w:val="008014B9"/>
    <w:rsid w:val="008A7AE8"/>
    <w:rsid w:val="008C2F99"/>
    <w:rsid w:val="009632F1"/>
    <w:rsid w:val="009926E1"/>
    <w:rsid w:val="00A11925"/>
    <w:rsid w:val="00A4222E"/>
    <w:rsid w:val="00A4468C"/>
    <w:rsid w:val="00A50477"/>
    <w:rsid w:val="00A507BB"/>
    <w:rsid w:val="00AA4AF9"/>
    <w:rsid w:val="00AE0D81"/>
    <w:rsid w:val="00AF67D2"/>
    <w:rsid w:val="00B10B6C"/>
    <w:rsid w:val="00B26EB5"/>
    <w:rsid w:val="00B766F3"/>
    <w:rsid w:val="00BC5E92"/>
    <w:rsid w:val="00C143ED"/>
    <w:rsid w:val="00C17037"/>
    <w:rsid w:val="00C3417E"/>
    <w:rsid w:val="00D23F89"/>
    <w:rsid w:val="00D3541C"/>
    <w:rsid w:val="00D44177"/>
    <w:rsid w:val="00DB6C71"/>
    <w:rsid w:val="00E12B6D"/>
    <w:rsid w:val="00E1399F"/>
    <w:rsid w:val="00E34CB6"/>
    <w:rsid w:val="00E63912"/>
    <w:rsid w:val="00E66F7E"/>
    <w:rsid w:val="00E95099"/>
    <w:rsid w:val="00EA4EA4"/>
    <w:rsid w:val="00EA7FB5"/>
    <w:rsid w:val="00EB7BA9"/>
    <w:rsid w:val="00EE7933"/>
    <w:rsid w:val="00F31401"/>
    <w:rsid w:val="00F36B40"/>
    <w:rsid w:val="00F41280"/>
    <w:rsid w:val="00F70114"/>
    <w:rsid w:val="00FD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2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4B4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143ED"/>
  </w:style>
  <w:style w:type="paragraph" w:styleId="Header">
    <w:name w:val="header"/>
    <w:basedOn w:val="Normal"/>
    <w:link w:val="HeaderChar"/>
    <w:uiPriority w:val="99"/>
    <w:unhideWhenUsed/>
    <w:rsid w:val="00DB6C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71"/>
  </w:style>
  <w:style w:type="paragraph" w:styleId="Footer">
    <w:name w:val="footer"/>
    <w:basedOn w:val="Normal"/>
    <w:link w:val="FooterChar"/>
    <w:uiPriority w:val="99"/>
    <w:unhideWhenUsed/>
    <w:rsid w:val="00DB6C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2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4B4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143ED"/>
  </w:style>
  <w:style w:type="paragraph" w:styleId="Header">
    <w:name w:val="header"/>
    <w:basedOn w:val="Normal"/>
    <w:link w:val="HeaderChar"/>
    <w:uiPriority w:val="99"/>
    <w:unhideWhenUsed/>
    <w:rsid w:val="00DB6C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71"/>
  </w:style>
  <w:style w:type="paragraph" w:styleId="Footer">
    <w:name w:val="footer"/>
    <w:basedOn w:val="Normal"/>
    <w:link w:val="FooterChar"/>
    <w:uiPriority w:val="99"/>
    <w:unhideWhenUsed/>
    <w:rsid w:val="00DB6C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fitagency.com" TargetMode="External"/><Relationship Id="rId18" Type="http://schemas.openxmlformats.org/officeDocument/2006/relationships/hyperlink" Target="mailto:info@ambbelgium.be" TargetMode="External"/><Relationship Id="rId26" Type="http://schemas.openxmlformats.org/officeDocument/2006/relationships/hyperlink" Target="mailto:belgium@azhollink.eu" TargetMode="External"/><Relationship Id="rId39" Type="http://schemas.openxmlformats.org/officeDocument/2006/relationships/hyperlink" Target="mailto:coldform@be.dejond.com" TargetMode="External"/><Relationship Id="rId21" Type="http://schemas.openxmlformats.org/officeDocument/2006/relationships/hyperlink" Target="http://www.aveno.be/Frying.htm" TargetMode="External"/><Relationship Id="rId34" Type="http://schemas.openxmlformats.org/officeDocument/2006/relationships/hyperlink" Target="http://www.cretel.com" TargetMode="External"/><Relationship Id="rId42" Type="http://schemas.openxmlformats.org/officeDocument/2006/relationships/hyperlink" Target="http://www.europlay.eu" TargetMode="External"/><Relationship Id="rId47" Type="http://schemas.openxmlformats.org/officeDocument/2006/relationships/hyperlink" Target="http://www.ever-near.com" TargetMode="External"/><Relationship Id="rId50" Type="http://schemas.openxmlformats.org/officeDocument/2006/relationships/hyperlink" Target="mailto:Joseph.Marra@GDTECH.eu" TargetMode="External"/><Relationship Id="rId55" Type="http://schemas.openxmlformats.org/officeDocument/2006/relationships/hyperlink" Target="http://www.lastek.eu" TargetMode="External"/><Relationship Id="rId63" Type="http://schemas.openxmlformats.org/officeDocument/2006/relationships/hyperlink" Target="http://www.volysstar.be" TargetMode="External"/><Relationship Id="rId68" Type="http://schemas.openxmlformats.org/officeDocument/2006/relationships/hyperlink" Target="http://www.sky-man.com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axime.bughin@agriphar.com" TargetMode="External"/><Relationship Id="rId29" Type="http://schemas.openxmlformats.org/officeDocument/2006/relationships/hyperlink" Target="http://www.roman.b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allonia-export.be" TargetMode="External"/><Relationship Id="rId24" Type="http://schemas.openxmlformats.org/officeDocument/2006/relationships/hyperlink" Target="http://www.automatic-systems.com" TargetMode="External"/><Relationship Id="rId32" Type="http://schemas.openxmlformats.org/officeDocument/2006/relationships/hyperlink" Target="mailto:info@cartamundi.com" TargetMode="External"/><Relationship Id="rId37" Type="http://schemas.openxmlformats.org/officeDocument/2006/relationships/hyperlink" Target="http://www.cse-semaphore.com" TargetMode="External"/><Relationship Id="rId40" Type="http://schemas.openxmlformats.org/officeDocument/2006/relationships/hyperlink" Target="http://www.ecobeton.be" TargetMode="External"/><Relationship Id="rId45" Type="http://schemas.openxmlformats.org/officeDocument/2006/relationships/hyperlink" Target="http://www.europowergenerators.com" TargetMode="External"/><Relationship Id="rId53" Type="http://schemas.openxmlformats.org/officeDocument/2006/relationships/hyperlink" Target="http://www.kipco-damaco.com" TargetMode="External"/><Relationship Id="rId58" Type="http://schemas.openxmlformats.org/officeDocument/2006/relationships/hyperlink" Target="mailto:info@packo.com" TargetMode="External"/><Relationship Id="rId66" Type="http://schemas.openxmlformats.org/officeDocument/2006/relationships/hyperlink" Target="mailto:info@mmt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griphar.com" TargetMode="External"/><Relationship Id="rId23" Type="http://schemas.openxmlformats.org/officeDocument/2006/relationships/hyperlink" Target="mailto:sdepaepe@automatic-systems.com" TargetMode="External"/><Relationship Id="rId28" Type="http://schemas.openxmlformats.org/officeDocument/2006/relationships/hyperlink" Target="mailto:barbara.reypens@bmi-sbi.be" TargetMode="External"/><Relationship Id="rId36" Type="http://schemas.openxmlformats.org/officeDocument/2006/relationships/hyperlink" Target="mailto:michaelw@cse-semaphore.com" TargetMode="External"/><Relationship Id="rId49" Type="http://schemas.openxmlformats.org/officeDocument/2006/relationships/hyperlink" Target="http://www.gdtech.net" TargetMode="External"/><Relationship Id="rId57" Type="http://schemas.openxmlformats.org/officeDocument/2006/relationships/hyperlink" Target="http://www.packo.com" TargetMode="External"/><Relationship Id="rId61" Type="http://schemas.openxmlformats.org/officeDocument/2006/relationships/hyperlink" Target="http://www.vital.be/" TargetMode="External"/><Relationship Id="rId10" Type="http://schemas.openxmlformats.org/officeDocument/2006/relationships/hyperlink" Target="mailto:mail@awex.be" TargetMode="External"/><Relationship Id="rId19" Type="http://schemas.openxmlformats.org/officeDocument/2006/relationships/hyperlink" Target="http://www.ascolia.be" TargetMode="External"/><Relationship Id="rId31" Type="http://schemas.openxmlformats.org/officeDocument/2006/relationships/hyperlink" Target="http://www.cartamundi.com" TargetMode="External"/><Relationship Id="rId44" Type="http://schemas.openxmlformats.org/officeDocument/2006/relationships/hyperlink" Target="http://www.europlay.eu" TargetMode="External"/><Relationship Id="rId52" Type="http://schemas.openxmlformats.org/officeDocument/2006/relationships/hyperlink" Target="mailto:sales@gpo-belgium.com" TargetMode="External"/><Relationship Id="rId60" Type="http://schemas.openxmlformats.org/officeDocument/2006/relationships/hyperlink" Target="mailto:info@unil.com" TargetMode="External"/><Relationship Id="rId65" Type="http://schemas.openxmlformats.org/officeDocument/2006/relationships/hyperlink" Target="http://www.mmt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ussels-in-croatia.irisnet.be" TargetMode="External"/><Relationship Id="rId14" Type="http://schemas.openxmlformats.org/officeDocument/2006/relationships/hyperlink" Target="http://www.flandersinvestmentandtrade.com" TargetMode="External"/><Relationship Id="rId22" Type="http://schemas.openxmlformats.org/officeDocument/2006/relationships/hyperlink" Target="mailto:info@aveno.be" TargetMode="External"/><Relationship Id="rId27" Type="http://schemas.openxmlformats.org/officeDocument/2006/relationships/hyperlink" Target="http://www.mbmi-sbi.be" TargetMode="External"/><Relationship Id="rId30" Type="http://schemas.openxmlformats.org/officeDocument/2006/relationships/hyperlink" Target="mailto:info@roman.be" TargetMode="External"/><Relationship Id="rId35" Type="http://schemas.openxmlformats.org/officeDocument/2006/relationships/hyperlink" Target="mailto:info@cretel.com" TargetMode="External"/><Relationship Id="rId43" Type="http://schemas.openxmlformats.org/officeDocument/2006/relationships/hyperlink" Target="mailto:info@europlay.eu" TargetMode="External"/><Relationship Id="rId48" Type="http://schemas.openxmlformats.org/officeDocument/2006/relationships/hyperlink" Target="mailto:erik@ever-near.com" TargetMode="External"/><Relationship Id="rId56" Type="http://schemas.openxmlformats.org/officeDocument/2006/relationships/hyperlink" Target="mailto:export@lastek.eu" TargetMode="External"/><Relationship Id="rId64" Type="http://schemas.openxmlformats.org/officeDocument/2006/relationships/hyperlink" Target="mailto:info@volysstar.be" TargetMode="External"/><Relationship Id="rId69" Type="http://schemas.openxmlformats.org/officeDocument/2006/relationships/hyperlink" Target="mailto:sales@sky-man.com" TargetMode="External"/><Relationship Id="rId8" Type="http://schemas.openxmlformats.org/officeDocument/2006/relationships/hyperlink" Target="mailto:office@beltrade-croatia.com" TargetMode="External"/><Relationship Id="rId51" Type="http://schemas.openxmlformats.org/officeDocument/2006/relationships/hyperlink" Target="http://www.gpo-belgium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wallonia-international.be" TargetMode="External"/><Relationship Id="rId17" Type="http://schemas.openxmlformats.org/officeDocument/2006/relationships/hyperlink" Target="http://www.ecosteryl.net" TargetMode="External"/><Relationship Id="rId25" Type="http://schemas.openxmlformats.org/officeDocument/2006/relationships/hyperlink" Target="http://www.azhollinkgroup.com" TargetMode="External"/><Relationship Id="rId33" Type="http://schemas.openxmlformats.org/officeDocument/2006/relationships/hyperlink" Target="mailto:contact@cobutra.be" TargetMode="External"/><Relationship Id="rId38" Type="http://schemas.openxmlformats.org/officeDocument/2006/relationships/hyperlink" Target="http://www.dejond.com" TargetMode="External"/><Relationship Id="rId46" Type="http://schemas.openxmlformats.org/officeDocument/2006/relationships/hyperlink" Target="mailto:kva@europowergenerators.com" TargetMode="External"/><Relationship Id="rId59" Type="http://schemas.openxmlformats.org/officeDocument/2006/relationships/hyperlink" Target="http://www.unil.be" TargetMode="External"/><Relationship Id="rId67" Type="http://schemas.openxmlformats.org/officeDocument/2006/relationships/hyperlink" Target="http://www.mmt.be" TargetMode="External"/><Relationship Id="rId20" Type="http://schemas.openxmlformats.org/officeDocument/2006/relationships/hyperlink" Target="mailto:sales@ascolia.be" TargetMode="External"/><Relationship Id="rId41" Type="http://schemas.openxmlformats.org/officeDocument/2006/relationships/hyperlink" Target="mailto:info@ecobeton.be" TargetMode="External"/><Relationship Id="rId54" Type="http://schemas.openxmlformats.org/officeDocument/2006/relationships/hyperlink" Target="mailto:cedric@kipco-damaco.be" TargetMode="External"/><Relationship Id="rId62" Type="http://schemas.openxmlformats.org/officeDocument/2006/relationships/hyperlink" Target="mailto:info@vital.be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6602</Words>
  <Characters>37633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</dc:creator>
  <cp:lastModifiedBy>Mirela Gudan</cp:lastModifiedBy>
  <cp:revision>2</cp:revision>
  <dcterms:created xsi:type="dcterms:W3CDTF">2014-02-26T12:48:00Z</dcterms:created>
  <dcterms:modified xsi:type="dcterms:W3CDTF">2014-02-26T12:48:00Z</dcterms:modified>
</cp:coreProperties>
</file>